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F9" w:rsidRDefault="00845279" w:rsidP="0084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79">
        <w:rPr>
          <w:rFonts w:ascii="Times New Roman" w:hAnsi="Times New Roman" w:cs="Times New Roman"/>
          <w:b/>
          <w:sz w:val="28"/>
          <w:szCs w:val="28"/>
        </w:rPr>
        <w:t>STUDIA DRUGIEGO STOPNIA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263"/>
        <w:gridCol w:w="4253"/>
        <w:gridCol w:w="2551"/>
        <w:gridCol w:w="5529"/>
      </w:tblGrid>
      <w:tr w:rsidR="001A3616" w:rsidTr="00744DFA">
        <w:tc>
          <w:tcPr>
            <w:tcW w:w="2263" w:type="dxa"/>
            <w:shd w:val="clear" w:color="auto" w:fill="BDD6EE" w:themeFill="accent1" w:themeFillTint="66"/>
          </w:tcPr>
          <w:p w:rsidR="001A3616" w:rsidRDefault="00A4188F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1A3616">
              <w:rPr>
                <w:rFonts w:ascii="Times New Roman" w:hAnsi="Times New Roman" w:cs="Times New Roman"/>
                <w:sz w:val="28"/>
                <w:szCs w:val="28"/>
              </w:rPr>
              <w:t>ierunek</w:t>
            </w:r>
          </w:p>
          <w:p w:rsidR="00A4188F" w:rsidRDefault="00A4188F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1A3616" w:rsidRDefault="001A3616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specjalność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1A3616" w:rsidRDefault="001A3616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tryb/forma studiów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1A3616" w:rsidRDefault="001A3616" w:rsidP="001A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</w:tc>
      </w:tr>
      <w:tr w:rsidR="001A3616" w:rsidTr="0002443A">
        <w:tc>
          <w:tcPr>
            <w:tcW w:w="2263" w:type="dxa"/>
          </w:tcPr>
          <w:p w:rsidR="001A3616" w:rsidRPr="00CE49D4" w:rsidRDefault="001A3616" w:rsidP="001A3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9D4">
              <w:rPr>
                <w:rFonts w:ascii="Times New Roman" w:hAnsi="Times New Roman" w:cs="Times New Roman"/>
                <w:b/>
                <w:sz w:val="28"/>
                <w:szCs w:val="28"/>
              </w:rPr>
              <w:t>Bezpieczeństwo państwa</w:t>
            </w:r>
          </w:p>
        </w:tc>
        <w:tc>
          <w:tcPr>
            <w:tcW w:w="4253" w:type="dxa"/>
          </w:tcPr>
          <w:p w:rsidR="001A3616" w:rsidRPr="00FF1533" w:rsidRDefault="001A3616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Specjalności nienauczycielskie:</w:t>
            </w:r>
          </w:p>
          <w:p w:rsidR="001A3616" w:rsidRPr="00FF1533" w:rsidRDefault="001A3616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zarządzanie bezpieczeństwem i obronnością</w:t>
            </w: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bezpieczeństwo wewnętrzne</w:t>
            </w: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bezpieczeństwo społeczne</w:t>
            </w: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Specjalność nauczycielska:</w:t>
            </w: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edukacja i profilaktyka bezpieczeństwa</w:t>
            </w: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CEC" w:rsidRPr="00FF1533" w:rsidRDefault="00C96CEC" w:rsidP="001A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CEC" w:rsidRPr="00FF1533" w:rsidRDefault="00C96CEC" w:rsidP="00C9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 xml:space="preserve">Stacjonarne studia </w:t>
            </w:r>
          </w:p>
          <w:p w:rsidR="001A3616" w:rsidRPr="00FF1533" w:rsidRDefault="00C96CEC" w:rsidP="00C9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II stopnia (2-letnie)</w:t>
            </w:r>
          </w:p>
        </w:tc>
        <w:tc>
          <w:tcPr>
            <w:tcW w:w="5529" w:type="dxa"/>
          </w:tcPr>
          <w:p w:rsidR="001A3616" w:rsidRPr="00FF1533" w:rsidRDefault="00C96CEC" w:rsidP="00C9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Studia przewidziane dla absolwentów studiów wyższych z dziedziny nauk społecznych, w dyscyplinach naukowych: nauki o bezpieczeństwie, nauki o obronności, nauki o polityce, nauki o polityce publicznej, pedagogika oraz dziedziny nauk prawnych, w dyscyplinach naukowych: nauki o administracji i prawo oraz dla absolwentów szkół oficerskich i inżynierów.</w:t>
            </w:r>
          </w:p>
          <w:p w:rsidR="00C96CEC" w:rsidRPr="00FF1533" w:rsidRDefault="00C96CEC" w:rsidP="00C9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b/>
                <w:sz w:val="24"/>
                <w:szCs w:val="24"/>
              </w:rPr>
              <w:t>Kryteria kwalifikacji</w:t>
            </w: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 xml:space="preserve">: Konkurs dyplomów- ocena na dyplomie ukończenia studiów wyższych (przy jednakowych ocenach o przyjęciu decyduje średnia ocen ze studiów). </w:t>
            </w:r>
          </w:p>
          <w:p w:rsidR="00C96CEC" w:rsidRPr="00FF1533" w:rsidRDefault="00C96CEC" w:rsidP="0084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279" w:rsidRDefault="00845279" w:rsidP="008452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263"/>
        <w:gridCol w:w="4253"/>
        <w:gridCol w:w="2551"/>
        <w:gridCol w:w="5529"/>
      </w:tblGrid>
      <w:tr w:rsidR="0002443A" w:rsidTr="00744DFA">
        <w:tc>
          <w:tcPr>
            <w:tcW w:w="2263" w:type="dxa"/>
            <w:shd w:val="clear" w:color="auto" w:fill="BDD6EE" w:themeFill="accent1" w:themeFillTint="66"/>
          </w:tcPr>
          <w:p w:rsidR="0002443A" w:rsidRDefault="00A4188F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2443A">
              <w:rPr>
                <w:rFonts w:ascii="Times New Roman" w:hAnsi="Times New Roman" w:cs="Times New Roman"/>
                <w:sz w:val="28"/>
                <w:szCs w:val="28"/>
              </w:rPr>
              <w:t>ierunek</w:t>
            </w:r>
          </w:p>
          <w:p w:rsidR="00A4188F" w:rsidRDefault="00A4188F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02443A" w:rsidRDefault="0002443A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specjalność 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02443A" w:rsidRDefault="0002443A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tryb/forma studiów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:rsidR="0002443A" w:rsidRDefault="0002443A" w:rsidP="0084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kryteria przyjęć</w:t>
            </w:r>
          </w:p>
        </w:tc>
      </w:tr>
      <w:bookmarkEnd w:id="0"/>
      <w:tr w:rsidR="0002443A" w:rsidTr="00FF1533">
        <w:tc>
          <w:tcPr>
            <w:tcW w:w="2263" w:type="dxa"/>
          </w:tcPr>
          <w:p w:rsidR="00A935A1" w:rsidRDefault="00F428EA" w:rsidP="00A93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Bezpieczeństwo </w:t>
            </w:r>
          </w:p>
          <w:p w:rsidR="0002443A" w:rsidRDefault="00F428EA" w:rsidP="00A9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616">
              <w:rPr>
                <w:rFonts w:ascii="Times New Roman" w:hAnsi="Times New Roman" w:cs="Times New Roman"/>
                <w:b/>
                <w:sz w:val="28"/>
                <w:szCs w:val="28"/>
              </w:rPr>
              <w:t>państwa</w:t>
            </w:r>
          </w:p>
        </w:tc>
        <w:tc>
          <w:tcPr>
            <w:tcW w:w="4253" w:type="dxa"/>
          </w:tcPr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Specjalności nienauczycielskie: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zarządzanie bezpieczeństwem i obronnością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bezpieczeństwo wewnętrzne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bezpieczeństwo społeczne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Specjalność nauczycielska: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- edukacja i profilaktyka bezpieczeństwa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3A" w:rsidRPr="00FF1533" w:rsidRDefault="0002443A" w:rsidP="0084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443A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Niestacjonarne studia</w:t>
            </w:r>
          </w:p>
          <w:p w:rsidR="00A935A1" w:rsidRPr="00FF1533" w:rsidRDefault="00A935A1" w:rsidP="00A9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II stopnia (2-letnie)</w:t>
            </w:r>
          </w:p>
        </w:tc>
        <w:tc>
          <w:tcPr>
            <w:tcW w:w="5529" w:type="dxa"/>
          </w:tcPr>
          <w:p w:rsidR="003C6DC4" w:rsidRPr="00FF1533" w:rsidRDefault="003C6DC4" w:rsidP="003C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>Studia przewidziane dla absolwentów studiów wyższych z dziedziny nauk społecznych, w dyscyplinach naukowych: nauki o bezpieczeństwie, nauki o obronności, nauki o polityce, nauki o polityce publicznej, pedagogika oraz dziedziny nauk prawnych, w dyscyplinach naukowych: nauki o administracji i prawo oraz dla absolwentów szkół oficerskich i inżynierów.</w:t>
            </w:r>
          </w:p>
          <w:p w:rsidR="003C6DC4" w:rsidRPr="00FF1533" w:rsidRDefault="003C6DC4" w:rsidP="003C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33">
              <w:rPr>
                <w:rFonts w:ascii="Times New Roman" w:hAnsi="Times New Roman" w:cs="Times New Roman"/>
                <w:b/>
                <w:sz w:val="24"/>
                <w:szCs w:val="24"/>
              </w:rPr>
              <w:t>Kryteria kwalifikacji</w:t>
            </w:r>
            <w:r w:rsidRPr="00FF1533">
              <w:rPr>
                <w:rFonts w:ascii="Times New Roman" w:hAnsi="Times New Roman" w:cs="Times New Roman"/>
                <w:sz w:val="24"/>
                <w:szCs w:val="24"/>
              </w:rPr>
              <w:t xml:space="preserve">: Konkurs dyplomów- ocena na dyplomie ukończenia studiów wyższych (przy jednakowych ocenach o przyjęciu decyduje średnia ocen ze studiów). </w:t>
            </w:r>
          </w:p>
          <w:p w:rsidR="0002443A" w:rsidRPr="00FF1533" w:rsidRDefault="0002443A" w:rsidP="0084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3A" w:rsidRPr="00845279" w:rsidRDefault="0002443A" w:rsidP="008452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443A" w:rsidRPr="00845279" w:rsidSect="00FF15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B"/>
    <w:rsid w:val="0002443A"/>
    <w:rsid w:val="001A3616"/>
    <w:rsid w:val="003C6DC4"/>
    <w:rsid w:val="005C6D09"/>
    <w:rsid w:val="006A25BB"/>
    <w:rsid w:val="00744DFA"/>
    <w:rsid w:val="00845279"/>
    <w:rsid w:val="00A4188F"/>
    <w:rsid w:val="00A935A1"/>
    <w:rsid w:val="00C96CEC"/>
    <w:rsid w:val="00CC0B26"/>
    <w:rsid w:val="00CE49D4"/>
    <w:rsid w:val="00F428EA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F030-918B-423C-80B6-4E8644D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12</cp:revision>
  <dcterms:created xsi:type="dcterms:W3CDTF">2018-04-09T10:48:00Z</dcterms:created>
  <dcterms:modified xsi:type="dcterms:W3CDTF">2018-04-09T11:03:00Z</dcterms:modified>
</cp:coreProperties>
</file>