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4B0" w:rsidRDefault="001664B0" w:rsidP="001664B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1664B0" w:rsidRDefault="001664B0" w:rsidP="001664B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</w:t>
      </w:r>
    </w:p>
    <w:p w:rsidR="001664B0" w:rsidRDefault="001664B0" w:rsidP="001664B0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 realizowanego w module specjalności</w:t>
      </w:r>
    </w:p>
    <w:p w:rsidR="001664B0" w:rsidRDefault="001664B0" w:rsidP="001664B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1664B0" w:rsidRDefault="00875370" w:rsidP="001664B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FF0000"/>
          <w:sz w:val="24"/>
          <w:szCs w:val="28"/>
          <w:lang w:eastAsia="pl-PL"/>
        </w:rPr>
      </w:pPr>
      <w:proofErr w:type="spellStart"/>
      <w:r>
        <w:rPr>
          <w:rFonts w:ascii="Arial" w:eastAsia="Times New Roman" w:hAnsi="Arial" w:cs="Arial"/>
          <w:b/>
          <w:bCs/>
          <w:color w:val="FF0000"/>
          <w:sz w:val="24"/>
          <w:szCs w:val="28"/>
          <w:lang w:eastAsia="pl-PL"/>
        </w:rPr>
        <w:t>EDUKAC</w:t>
      </w:r>
      <w:r w:rsidR="00477866">
        <w:rPr>
          <w:rFonts w:ascii="Arial" w:eastAsia="Times New Roman" w:hAnsi="Arial" w:cs="Arial"/>
          <w:b/>
          <w:bCs/>
          <w:color w:val="FF0000"/>
          <w:sz w:val="24"/>
          <w:szCs w:val="28"/>
          <w:lang w:eastAsia="pl-PL"/>
        </w:rPr>
        <w:t>j</w:t>
      </w:r>
      <w:r w:rsidR="001664B0">
        <w:rPr>
          <w:rFonts w:ascii="Arial" w:eastAsia="Times New Roman" w:hAnsi="Arial" w:cs="Arial"/>
          <w:b/>
          <w:bCs/>
          <w:color w:val="FF0000"/>
          <w:sz w:val="24"/>
          <w:szCs w:val="28"/>
          <w:lang w:eastAsia="pl-PL"/>
        </w:rPr>
        <w:t>A</w:t>
      </w:r>
      <w:proofErr w:type="spellEnd"/>
      <w:r w:rsidR="001664B0">
        <w:rPr>
          <w:rFonts w:ascii="Arial" w:eastAsia="Times New Roman" w:hAnsi="Arial" w:cs="Arial"/>
          <w:b/>
          <w:bCs/>
          <w:color w:val="FF0000"/>
          <w:sz w:val="24"/>
          <w:szCs w:val="28"/>
          <w:lang w:eastAsia="pl-PL"/>
        </w:rPr>
        <w:t xml:space="preserve">  I  REHABILITACJA  UCZNIÓW Z NIEPEŁNOSPRAWNOŚCIĄ INTELEKTUALNĄ </w:t>
      </w:r>
    </w:p>
    <w:p w:rsidR="001664B0" w:rsidRDefault="001664B0" w:rsidP="001664B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2017/2018</w:t>
      </w:r>
    </w:p>
    <w:p w:rsidR="001664B0" w:rsidRDefault="001664B0" w:rsidP="001664B0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Forma prowadzenia: NIESTACJONARNE</w:t>
      </w:r>
    </w:p>
    <w:p w:rsidR="001664B0" w:rsidRDefault="001664B0" w:rsidP="001664B0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Stopień: I</w:t>
      </w:r>
    </w:p>
    <w:p w:rsidR="001664B0" w:rsidRDefault="001664B0" w:rsidP="001664B0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Rok: II</w:t>
      </w:r>
    </w:p>
    <w:p w:rsidR="001664B0" w:rsidRDefault="001664B0" w:rsidP="001664B0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Semestr: zimowy</w:t>
      </w:r>
    </w:p>
    <w:p w:rsidR="001664B0" w:rsidRDefault="001664B0" w:rsidP="001664B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ab/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1664B0" w:rsidTr="001664B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64B0" w:rsidRDefault="001664B0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OLIGOFRENOPEDAGOGIKA</w:t>
            </w:r>
          </w:p>
        </w:tc>
      </w:tr>
      <w:tr w:rsidR="001664B0" w:rsidRPr="003A04A2" w:rsidTr="001664B0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64B0" w:rsidRPr="003A04A2" w:rsidRDefault="00875370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7168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Pedagogy of Mentally Retarded People</w:t>
            </w:r>
          </w:p>
        </w:tc>
      </w:tr>
    </w:tbl>
    <w:p w:rsidR="001664B0" w:rsidRPr="003A04A2" w:rsidRDefault="001664B0" w:rsidP="001664B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1664B0" w:rsidTr="001664B0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Kod 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664B0" w:rsidRDefault="001664B0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664B0" w:rsidRDefault="001664B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</w:tr>
    </w:tbl>
    <w:p w:rsidR="001664B0" w:rsidRDefault="001664B0" w:rsidP="001664B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1664B0" w:rsidTr="001664B0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664B0" w:rsidRDefault="001664B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 hab. Danuta  Wolska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Zespół dydaktyczna</w:t>
            </w:r>
          </w:p>
          <w:p w:rsidR="001664B0" w:rsidRDefault="001664B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 Ewa Dyduch</w:t>
            </w:r>
          </w:p>
        </w:tc>
      </w:tr>
    </w:tbl>
    <w:p w:rsidR="001664B0" w:rsidRDefault="001664B0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1664B0" w:rsidRDefault="001664B0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Opis kursu (cele kształcenia)</w:t>
      </w:r>
    </w:p>
    <w:p w:rsidR="001664B0" w:rsidRDefault="001664B0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664B0" w:rsidTr="001664B0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664B0" w:rsidRDefault="001664B0" w:rsidP="007F634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zapoznanie z podstawową terminologią stosowaną w oligofrenopedagogice</w:t>
            </w:r>
          </w:p>
          <w:p w:rsidR="001664B0" w:rsidRDefault="001664B0" w:rsidP="007F634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poznanie przyczyn niepełnosprawności intelektualnej (etiologia)</w:t>
            </w:r>
          </w:p>
          <w:p w:rsidR="001664B0" w:rsidRDefault="001664B0" w:rsidP="007F634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poznanie </w:t>
            </w:r>
            <w:r>
              <w:rPr>
                <w:rFonts w:ascii="Times New Roman" w:hAnsi="Times New Roman"/>
                <w:sz w:val="20"/>
                <w:szCs w:val="20"/>
              </w:rPr>
              <w:t>wspólnych i swoistych problemów rehabilitacji, specjalnej opieki, edukacji i społecznego wsparcia w odniesieniu do osób z różnymi stopniami niepełnosprawności intelektualnej.</w:t>
            </w:r>
          </w:p>
          <w:p w:rsidR="001664B0" w:rsidRDefault="001664B0" w:rsidP="007F634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kształtowanie umiejętności diagnozowania specjalnych potrzeb rozwojowych i edukacyjnych osób z niepełnosprawnością intelektualną</w:t>
            </w:r>
          </w:p>
          <w:p w:rsidR="001664B0" w:rsidRDefault="001664B0" w:rsidP="007F634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kształtowanie postawy empatii, tolerancji, konieczności wsparcia osób z niepełnosprawnością intelektualną</w:t>
            </w: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ind w:left="76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:rsidR="003A04A2" w:rsidRDefault="003A04A2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A04A2" w:rsidRDefault="003A04A2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A04A2" w:rsidRDefault="003A04A2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A04A2" w:rsidRDefault="003A04A2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A04A2" w:rsidRDefault="003A04A2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A04A2" w:rsidRDefault="003A04A2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A04A2" w:rsidRDefault="003A04A2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A04A2" w:rsidRDefault="003A04A2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A04A2" w:rsidRDefault="003A04A2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A04A2" w:rsidRDefault="003A04A2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A04A2" w:rsidRDefault="003A04A2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A04A2" w:rsidRDefault="003A04A2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A04A2" w:rsidRDefault="003A04A2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A04A2" w:rsidRDefault="003A04A2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A04A2" w:rsidRDefault="003A04A2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A04A2" w:rsidRDefault="003A04A2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A04A2" w:rsidRDefault="003A04A2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A04A2" w:rsidRDefault="003A04A2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A04A2" w:rsidRDefault="003A04A2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A04A2" w:rsidRDefault="003A04A2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A04A2" w:rsidRDefault="003A04A2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A04A2" w:rsidRDefault="003A04A2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1664B0" w:rsidRDefault="001664B0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lastRenderedPageBreak/>
        <w:t xml:space="preserve">Efekty kształcenia </w:t>
      </w:r>
    </w:p>
    <w:p w:rsidR="001664B0" w:rsidRDefault="001664B0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897"/>
        <w:gridCol w:w="5065"/>
        <w:gridCol w:w="2322"/>
      </w:tblGrid>
      <w:tr w:rsidR="001664B0" w:rsidTr="001664B0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(określonych w karcie programu studiów dla modułu specjalnościowego)</w:t>
            </w:r>
          </w:p>
        </w:tc>
      </w:tr>
      <w:tr w:rsidR="001664B0" w:rsidTr="001664B0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64B0" w:rsidRDefault="001664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W01: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Z</w:t>
            </w:r>
            <w:r>
              <w:rPr>
                <w:rFonts w:ascii="Times New Roman" w:hAnsi="Times New Roman"/>
                <w:sz w:val="20"/>
                <w:szCs w:val="20"/>
              </w:rPr>
              <w:t>na cele, zadania oraz zasady pracy pedagogicznej z osobami niepełnosprawnymi intelektualnie.</w:t>
            </w: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W02: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Ma wiedzę na temat psychospołecznego funkcjonowania osób niepełnosprawnych intelektualnie w różnym stopniu, ich możliwości i potrzeb rozwojowych i edukacyjnych</w:t>
            </w: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W03: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zna  metody i formy  postępowania rehabilitacyjno-wychowawczo-edukacyjnego wobec osób z niepełnosprawnością intelektualną.</w:t>
            </w: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W04: </w:t>
            </w:r>
            <w:r>
              <w:rPr>
                <w:rFonts w:ascii="Times New Roman" w:hAnsi="Times New Roman"/>
                <w:sz w:val="20"/>
                <w:szCs w:val="20"/>
              </w:rPr>
              <w:t>zna metody i techniki diagnozowania potrzeb i możliwości osób z niepełnosprawnością intelektualną w różnym stopniu</w:t>
            </w: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W05</w:t>
            </w:r>
            <w:r>
              <w:rPr>
                <w:rFonts w:ascii="Times New Roman" w:hAnsi="Times New Roman"/>
                <w:sz w:val="20"/>
                <w:szCs w:val="20"/>
              </w:rPr>
              <w:t>: Zna organizację i funkcjonowanie placówek zajmujących się opieką, wychowaniem  i  edukacją osób niepełnosprawnych intelektualnie.</w:t>
            </w: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W01</w:t>
            </w: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W03</w:t>
            </w: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W04</w:t>
            </w: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W02</w:t>
            </w: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W01</w:t>
            </w:r>
          </w:p>
        </w:tc>
      </w:tr>
    </w:tbl>
    <w:p w:rsidR="001664B0" w:rsidRDefault="001664B0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1664B0" w:rsidTr="001664B0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 w:type="page"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Odniesienie do efektów dla specjalności</w:t>
            </w: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(określonych w karcie programu studiów dla modułu specjalność)</w:t>
            </w:r>
          </w:p>
        </w:tc>
      </w:tr>
      <w:tr w:rsidR="001664B0" w:rsidTr="001664B0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64B0" w:rsidRDefault="001664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U01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>Potrafi w swojej pracy z osobami niepełnosprawnymi intelektualnie dokonać trafnego wyboru formy postępowania terapeutyczno – wychowawczego.</w:t>
            </w: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U02: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posiada umiejętność diagnozowania specjalnych potrzeb rozwojowych i edukacyjnych osób z niepełnosprawnością intelektualną oraz konstruowania programów terapeutycznych, wychowawczych i edukacyjnych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U01,U03, U04</w:t>
            </w: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U02</w:t>
            </w: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:rsidR="001664B0" w:rsidRDefault="001664B0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30"/>
        <w:gridCol w:w="4993"/>
        <w:gridCol w:w="2361"/>
      </w:tblGrid>
      <w:tr w:rsidR="001664B0" w:rsidTr="001664B0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Odniesienie do efektów  dla specjalności (określonych w karcie programu studiów dla modułu specjalnościowego)</w:t>
            </w:r>
          </w:p>
        </w:tc>
      </w:tr>
      <w:tr w:rsidR="001664B0" w:rsidTr="001664B0">
        <w:trPr>
          <w:cantSplit/>
          <w:trHeight w:val="122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64B0" w:rsidRDefault="001664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K01:</w:t>
            </w:r>
            <w:r>
              <w:rPr>
                <w:rFonts w:ascii="Times New Roman" w:hAnsi="Times New Roman"/>
                <w:sz w:val="20"/>
                <w:szCs w:val="20"/>
              </w:rPr>
              <w:t>Przejawia wysoki poziom empatii w stosunku do osób niepełnosprawnych intelektualnie.</w:t>
            </w: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K02: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Potrafi współpracować i współdziałać z innymi osobami biorącymi udział w procesach rehabilitacji i rewalidacji.</w:t>
            </w: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K01, K03</w:t>
            </w: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K02</w:t>
            </w:r>
          </w:p>
        </w:tc>
      </w:tr>
    </w:tbl>
    <w:p w:rsidR="001664B0" w:rsidRDefault="001664B0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A04A2" w:rsidRDefault="003A04A2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A04A2" w:rsidRDefault="003A04A2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A04A2" w:rsidRDefault="003A04A2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A04A2" w:rsidRDefault="003A04A2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A04A2" w:rsidRDefault="003A04A2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664B0" w:rsidTr="001664B0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664B0" w:rsidRDefault="001664B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Organizacja</w:t>
            </w:r>
          </w:p>
        </w:tc>
      </w:tr>
      <w:tr w:rsidR="001664B0" w:rsidTr="001664B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64B0" w:rsidRDefault="001664B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Wykład</w:t>
            </w:r>
          </w:p>
          <w:p w:rsidR="001664B0" w:rsidRDefault="001664B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664B0" w:rsidRDefault="001664B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1664B0" w:rsidTr="001664B0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64B0" w:rsidRDefault="001664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64B0" w:rsidRDefault="001664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664B0" w:rsidRDefault="001664B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64B0" w:rsidRDefault="001664B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64B0" w:rsidRDefault="001664B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64B0" w:rsidRDefault="001664B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64B0" w:rsidRDefault="001664B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64B0" w:rsidRDefault="001664B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64B0" w:rsidRDefault="001664B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64B0" w:rsidRDefault="001664B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64B0" w:rsidRDefault="001664B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64B0" w:rsidRDefault="001664B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64B0" w:rsidRDefault="001664B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64B0" w:rsidRDefault="001664B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664B0" w:rsidTr="001664B0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64B0" w:rsidRDefault="001664B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664B0" w:rsidRDefault="001664B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664B0" w:rsidRDefault="001664B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64B0" w:rsidRDefault="001664B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64B0" w:rsidRDefault="001664B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64B0" w:rsidRDefault="001664B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64B0" w:rsidRDefault="001664B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:rsidR="001664B0" w:rsidRDefault="001664B0" w:rsidP="001664B0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1664B0" w:rsidRDefault="001664B0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Opis metod prowadzenia zajęć</w:t>
      </w:r>
    </w:p>
    <w:p w:rsidR="001664B0" w:rsidRDefault="001664B0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664B0" w:rsidTr="001664B0">
        <w:trPr>
          <w:trHeight w:val="133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664B0" w:rsidRDefault="001664B0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dydaktyczne:</w:t>
            </w:r>
          </w:p>
          <w:p w:rsidR="001664B0" w:rsidRDefault="001664B0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asymilacji wiedzy: wykład z wykorzystaniem prezentacji </w:t>
            </w:r>
            <w:proofErr w:type="spellStart"/>
            <w:r>
              <w:rPr>
                <w:sz w:val="20"/>
                <w:szCs w:val="20"/>
              </w:rPr>
              <w:t>multimedialnyach</w:t>
            </w:r>
            <w:proofErr w:type="spellEnd"/>
            <w:r>
              <w:rPr>
                <w:sz w:val="20"/>
                <w:szCs w:val="20"/>
              </w:rPr>
              <w:t>, filmów edukacyjnych i szkoleniowych</w:t>
            </w:r>
          </w:p>
          <w:p w:rsidR="001664B0" w:rsidRDefault="001664B0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problemowe: pogadanka, dyskusja, metoda biograficzna</w:t>
            </w:r>
          </w:p>
          <w:p w:rsidR="001664B0" w:rsidRDefault="001664B0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praktycznego działania: ćwiczebne</w:t>
            </w:r>
          </w:p>
          <w:p w:rsidR="001664B0" w:rsidRDefault="001664B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Formy pracy: indywidualna, grupowa</w:t>
            </w:r>
          </w:p>
        </w:tc>
      </w:tr>
    </w:tbl>
    <w:p w:rsidR="001664B0" w:rsidRDefault="001664B0" w:rsidP="001664B0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664B0" w:rsidRDefault="001664B0" w:rsidP="001664B0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Formy sprawdzania efektów kształcenia</w:t>
      </w:r>
    </w:p>
    <w:p w:rsidR="001664B0" w:rsidRDefault="001664B0" w:rsidP="001664B0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827"/>
        <w:gridCol w:w="588"/>
        <w:gridCol w:w="588"/>
        <w:gridCol w:w="588"/>
        <w:gridCol w:w="588"/>
        <w:gridCol w:w="588"/>
        <w:gridCol w:w="588"/>
        <w:gridCol w:w="588"/>
        <w:gridCol w:w="588"/>
        <w:gridCol w:w="524"/>
        <w:gridCol w:w="652"/>
        <w:gridCol w:w="588"/>
        <w:gridCol w:w="588"/>
        <w:gridCol w:w="1405"/>
      </w:tblGrid>
      <w:tr w:rsidR="001664B0" w:rsidTr="001664B0">
        <w:trPr>
          <w:cantSplit/>
          <w:trHeight w:val="1616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13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</w:t>
            </w:r>
          </w:p>
        </w:tc>
      </w:tr>
      <w:tr w:rsidR="001664B0" w:rsidTr="001664B0">
        <w:trPr>
          <w:cantSplit/>
          <w:trHeight w:val="244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37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Prezentacja multimedialna</w:t>
            </w:r>
          </w:p>
        </w:tc>
      </w:tr>
      <w:tr w:rsidR="001664B0" w:rsidTr="001664B0">
        <w:trPr>
          <w:cantSplit/>
          <w:trHeight w:val="259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6E6FF"/>
            <w:vAlign w:val="center"/>
            <w:hideMark/>
          </w:tcPr>
          <w:p w:rsidR="001664B0" w:rsidRDefault="001664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664B0" w:rsidTr="001664B0">
        <w:trPr>
          <w:cantSplit/>
          <w:trHeight w:val="259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6E6FF"/>
            <w:vAlign w:val="center"/>
            <w:hideMark/>
          </w:tcPr>
          <w:p w:rsidR="001664B0" w:rsidRDefault="001664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664B0" w:rsidTr="001664B0">
        <w:trPr>
          <w:cantSplit/>
          <w:trHeight w:val="259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W04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6E6FF"/>
            <w:vAlign w:val="center"/>
            <w:hideMark/>
          </w:tcPr>
          <w:p w:rsidR="001664B0" w:rsidRDefault="001664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664B0" w:rsidTr="001664B0">
        <w:trPr>
          <w:cantSplit/>
          <w:trHeight w:val="259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W05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6E6FF"/>
            <w:vAlign w:val="center"/>
            <w:hideMark/>
          </w:tcPr>
          <w:p w:rsidR="001664B0" w:rsidRDefault="001664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664B0" w:rsidTr="001664B0">
        <w:trPr>
          <w:cantSplit/>
          <w:trHeight w:val="244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3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664B0" w:rsidTr="001664B0">
        <w:trPr>
          <w:cantSplit/>
          <w:trHeight w:val="244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3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664B0" w:rsidTr="001664B0">
        <w:trPr>
          <w:cantSplit/>
          <w:trHeight w:val="259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3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664B0" w:rsidTr="001664B0">
        <w:trPr>
          <w:cantSplit/>
          <w:trHeight w:val="244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37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Aktywność na zajęciach, sposób przygotowania się do zajęć</w:t>
            </w:r>
          </w:p>
        </w:tc>
      </w:tr>
      <w:tr w:rsidR="001664B0" w:rsidTr="001664B0">
        <w:trPr>
          <w:cantSplit/>
          <w:trHeight w:val="259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6E6FF"/>
            <w:vAlign w:val="center"/>
            <w:hideMark/>
          </w:tcPr>
          <w:p w:rsidR="001664B0" w:rsidRDefault="001664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664B0" w:rsidTr="001664B0">
        <w:trPr>
          <w:cantSplit/>
          <w:trHeight w:val="259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3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6E6FF"/>
            <w:vAlign w:val="center"/>
            <w:hideMark/>
          </w:tcPr>
          <w:p w:rsidR="001664B0" w:rsidRDefault="001664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:rsidR="001664B0" w:rsidRDefault="001664B0" w:rsidP="001664B0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1664B0" w:rsidTr="001664B0">
        <w:trPr>
          <w:trHeight w:val="1124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1664B0" w:rsidRDefault="001664B0">
            <w:pPr>
              <w:pStyle w:val="Zawartotabeli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obecność na zajęciach</w:t>
            </w:r>
          </w:p>
          <w:p w:rsidR="001664B0" w:rsidRDefault="001664B0">
            <w:pPr>
              <w:pStyle w:val="Zawartotabeli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aktywność na zajęciach</w:t>
            </w:r>
          </w:p>
          <w:p w:rsidR="001664B0" w:rsidRDefault="001664B0">
            <w:pPr>
              <w:pStyle w:val="Zawartotabeli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przygotowanie prezentacji multimedialnej </w:t>
            </w:r>
          </w:p>
        </w:tc>
      </w:tr>
    </w:tbl>
    <w:p w:rsidR="001664B0" w:rsidRDefault="001664B0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1664B0" w:rsidTr="001664B0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664B0" w:rsidRDefault="001664B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1664B0" w:rsidRDefault="001664B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:rsidR="001664B0" w:rsidRDefault="001664B0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A04A2" w:rsidRDefault="003A04A2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3A04A2" w:rsidRDefault="003A04A2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3A04A2" w:rsidRDefault="003A04A2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664B0" w:rsidRDefault="001664B0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>Treści merytoryczne (wykaz tematów)</w:t>
      </w:r>
    </w:p>
    <w:p w:rsidR="001664B0" w:rsidRDefault="001664B0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664B0" w:rsidTr="001664B0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75370" w:rsidRPr="003A04A2" w:rsidRDefault="001664B0" w:rsidP="00875370">
            <w:pPr>
              <w:pStyle w:val="Akapitzlist"/>
              <w:numPr>
                <w:ilvl w:val="0"/>
                <w:numId w:val="2"/>
              </w:numPr>
              <w:spacing w:after="200"/>
              <w:rPr>
                <w:rFonts w:ascii="Times New Roman" w:hAnsi="Times New Roman"/>
                <w:sz w:val="20"/>
                <w:szCs w:val="20"/>
              </w:rPr>
            </w:pPr>
            <w:r w:rsidRPr="003A04A2">
              <w:rPr>
                <w:rFonts w:ascii="Times New Roman" w:hAnsi="Times New Roman"/>
                <w:sz w:val="20"/>
                <w:szCs w:val="20"/>
              </w:rPr>
              <w:t>Oligofrenopedagogika jako na</w:t>
            </w:r>
            <w:r w:rsidR="00875370" w:rsidRPr="003A04A2">
              <w:rPr>
                <w:rFonts w:ascii="Times New Roman" w:hAnsi="Times New Roman"/>
                <w:sz w:val="20"/>
                <w:szCs w:val="20"/>
              </w:rPr>
              <w:t>uka – przedmiot, cele i zadania</w:t>
            </w:r>
          </w:p>
          <w:p w:rsidR="00875370" w:rsidRPr="003A04A2" w:rsidRDefault="00875370" w:rsidP="00875370">
            <w:pPr>
              <w:pStyle w:val="Akapitzlist"/>
              <w:numPr>
                <w:ilvl w:val="0"/>
                <w:numId w:val="2"/>
              </w:numPr>
              <w:spacing w:after="200"/>
              <w:rPr>
                <w:rFonts w:ascii="Times New Roman" w:hAnsi="Times New Roman"/>
                <w:sz w:val="20"/>
                <w:szCs w:val="20"/>
              </w:rPr>
            </w:pPr>
            <w:r w:rsidRPr="003A04A2">
              <w:rPr>
                <w:rFonts w:ascii="Times New Roman" w:hAnsi="Times New Roman"/>
                <w:sz w:val="20"/>
                <w:szCs w:val="20"/>
              </w:rPr>
              <w:t xml:space="preserve"> Istota niepełnosprawności intelektualnej - obecna klasyfikacja, podstawowa terminologia.</w:t>
            </w:r>
          </w:p>
          <w:p w:rsidR="001664B0" w:rsidRPr="003A04A2" w:rsidRDefault="001664B0" w:rsidP="00875370">
            <w:pPr>
              <w:pStyle w:val="Akapitzlist"/>
              <w:numPr>
                <w:ilvl w:val="0"/>
                <w:numId w:val="2"/>
              </w:numPr>
              <w:spacing w:after="200"/>
              <w:rPr>
                <w:rFonts w:ascii="Times New Roman" w:hAnsi="Times New Roman"/>
                <w:sz w:val="20"/>
                <w:szCs w:val="20"/>
              </w:rPr>
            </w:pPr>
            <w:r w:rsidRPr="003A04A2">
              <w:rPr>
                <w:rFonts w:ascii="Times New Roman" w:hAnsi="Times New Roman"/>
                <w:sz w:val="20"/>
                <w:szCs w:val="20"/>
              </w:rPr>
              <w:t>Specyfika psychospołecznego funkcjonowania osób z niepełnosprawnością intelektualną</w:t>
            </w:r>
          </w:p>
          <w:p w:rsidR="001664B0" w:rsidRPr="003A04A2" w:rsidRDefault="001664B0" w:rsidP="007F634A">
            <w:pPr>
              <w:pStyle w:val="Akapitzlist"/>
              <w:numPr>
                <w:ilvl w:val="0"/>
                <w:numId w:val="2"/>
              </w:numPr>
              <w:spacing w:after="200"/>
              <w:rPr>
                <w:rFonts w:ascii="Times New Roman" w:hAnsi="Times New Roman"/>
                <w:sz w:val="20"/>
                <w:szCs w:val="20"/>
              </w:rPr>
            </w:pPr>
            <w:r w:rsidRPr="003A04A2">
              <w:rPr>
                <w:rFonts w:ascii="Times New Roman" w:hAnsi="Times New Roman"/>
                <w:sz w:val="20"/>
                <w:szCs w:val="20"/>
              </w:rPr>
              <w:t xml:space="preserve"> Podstawowe założenia pracy rewalidacyjnej z osobami z niepełnosprawnością intelektualną,  zasady rewalidacji; </w:t>
            </w:r>
          </w:p>
          <w:p w:rsidR="001664B0" w:rsidRPr="003A04A2" w:rsidRDefault="00875370" w:rsidP="007F634A">
            <w:pPr>
              <w:pStyle w:val="Akapitzlist"/>
              <w:numPr>
                <w:ilvl w:val="0"/>
                <w:numId w:val="2"/>
              </w:numPr>
              <w:spacing w:after="200"/>
              <w:rPr>
                <w:rFonts w:ascii="Times New Roman" w:hAnsi="Times New Roman"/>
                <w:sz w:val="20"/>
                <w:szCs w:val="20"/>
              </w:rPr>
            </w:pPr>
            <w:r w:rsidRPr="003A04A2">
              <w:rPr>
                <w:rFonts w:ascii="Times New Roman" w:hAnsi="Times New Roman"/>
                <w:sz w:val="20"/>
                <w:szCs w:val="20"/>
              </w:rPr>
              <w:t>Etapy pracy edukacyjno-terapeutycznej dla osób z uszkodzeniami OUN.</w:t>
            </w:r>
          </w:p>
          <w:p w:rsidR="001664B0" w:rsidRPr="003A04A2" w:rsidRDefault="001664B0" w:rsidP="007F634A">
            <w:pPr>
              <w:pStyle w:val="Akapitzlist"/>
              <w:numPr>
                <w:ilvl w:val="0"/>
                <w:numId w:val="2"/>
              </w:numPr>
              <w:spacing w:after="200"/>
              <w:rPr>
                <w:rFonts w:ascii="Times New Roman" w:hAnsi="Times New Roman"/>
                <w:sz w:val="20"/>
                <w:szCs w:val="20"/>
              </w:rPr>
            </w:pPr>
            <w:r w:rsidRPr="003A04A2">
              <w:rPr>
                <w:rFonts w:ascii="Times New Roman" w:hAnsi="Times New Roman"/>
                <w:sz w:val="20"/>
                <w:szCs w:val="20"/>
              </w:rPr>
              <w:t>Rola środowiska rodzinnego w procesie oddziaływań rewalidacyjnych;</w:t>
            </w:r>
          </w:p>
          <w:p w:rsidR="001664B0" w:rsidRPr="003A04A2" w:rsidRDefault="001664B0" w:rsidP="007F634A">
            <w:pPr>
              <w:pStyle w:val="Akapitzlist"/>
              <w:numPr>
                <w:ilvl w:val="0"/>
                <w:numId w:val="2"/>
              </w:numPr>
              <w:spacing w:after="200"/>
              <w:rPr>
                <w:rFonts w:ascii="Times New Roman" w:hAnsi="Times New Roman"/>
                <w:sz w:val="20"/>
                <w:szCs w:val="20"/>
              </w:rPr>
            </w:pPr>
            <w:r w:rsidRPr="003A04A2">
              <w:rPr>
                <w:rFonts w:ascii="Times New Roman" w:hAnsi="Times New Roman"/>
                <w:sz w:val="20"/>
                <w:szCs w:val="20"/>
              </w:rPr>
              <w:t xml:space="preserve"> Organizacje wspierające proces rewalidacji osób z niepełnosprawnością intelektualną;</w:t>
            </w:r>
          </w:p>
          <w:p w:rsidR="00875370" w:rsidRPr="003A04A2" w:rsidRDefault="001664B0" w:rsidP="00875370">
            <w:pPr>
              <w:pStyle w:val="Akapitzlist"/>
              <w:numPr>
                <w:ilvl w:val="0"/>
                <w:numId w:val="2"/>
              </w:numPr>
              <w:spacing w:after="200"/>
              <w:rPr>
                <w:rFonts w:ascii="Times New Roman" w:hAnsi="Times New Roman"/>
                <w:sz w:val="20"/>
                <w:szCs w:val="20"/>
              </w:rPr>
            </w:pPr>
            <w:r w:rsidRPr="003A04A2">
              <w:rPr>
                <w:rFonts w:ascii="Times New Roman" w:hAnsi="Times New Roman"/>
                <w:sz w:val="20"/>
                <w:szCs w:val="20"/>
              </w:rPr>
              <w:t>Współpraca nauczyciela z rodzicami i specjalistami prowadzącymi rehabilitację uczniów z zaburzeniami sfery intelektualnej.</w:t>
            </w:r>
          </w:p>
        </w:tc>
      </w:tr>
    </w:tbl>
    <w:p w:rsidR="001664B0" w:rsidRDefault="001664B0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1664B0" w:rsidRDefault="001664B0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Wykaz literatury podstawowej</w:t>
      </w:r>
    </w:p>
    <w:p w:rsidR="001664B0" w:rsidRDefault="001664B0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664B0" w:rsidTr="001664B0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664B0" w:rsidRDefault="001664B0" w:rsidP="007F634A">
            <w:pPr>
              <w:widowControl w:val="0"/>
              <w:numPr>
                <w:ilvl w:val="0"/>
                <w:numId w:val="3"/>
              </w:numPr>
              <w:tabs>
                <w:tab w:val="num" w:pos="271"/>
              </w:tabs>
              <w:suppressAutoHyphens/>
              <w:autoSpaceDE w:val="0"/>
              <w:spacing w:after="0" w:line="240" w:lineRule="auto"/>
              <w:ind w:left="271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Bobińska K., Pietras T. Gałecki P.., Niepełnosprawność intelektualna – etiopatogeneza, epidemiologia, diagnoza, terapia, Wrocław 2012 </w:t>
            </w:r>
          </w:p>
          <w:p w:rsidR="001664B0" w:rsidRDefault="001664B0" w:rsidP="007F634A">
            <w:pPr>
              <w:widowControl w:val="0"/>
              <w:numPr>
                <w:ilvl w:val="0"/>
                <w:numId w:val="3"/>
              </w:numPr>
              <w:tabs>
                <w:tab w:val="num" w:pos="271"/>
              </w:tabs>
              <w:suppressAutoHyphens/>
              <w:autoSpaceDE w:val="0"/>
              <w:spacing w:after="0" w:line="240" w:lineRule="auto"/>
              <w:ind w:left="271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Dykcik W.(red.) Pedagogika specjalna, Poznań  </w:t>
            </w:r>
          </w:p>
          <w:p w:rsidR="001664B0" w:rsidRDefault="001664B0" w:rsidP="007F634A">
            <w:pPr>
              <w:widowControl w:val="0"/>
              <w:numPr>
                <w:ilvl w:val="0"/>
                <w:numId w:val="3"/>
              </w:numPr>
              <w:tabs>
                <w:tab w:val="num" w:pos="271"/>
              </w:tabs>
              <w:suppressAutoHyphens/>
              <w:autoSpaceDE w:val="0"/>
              <w:spacing w:after="0" w:line="240" w:lineRule="auto"/>
              <w:ind w:left="271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Kijak R., Niepełnosprawność intelektualna – między diagnozą a działaniem, Kraków 2013</w:t>
            </w:r>
          </w:p>
          <w:p w:rsidR="001664B0" w:rsidRDefault="001664B0" w:rsidP="007F634A">
            <w:pPr>
              <w:widowControl w:val="0"/>
              <w:numPr>
                <w:ilvl w:val="0"/>
                <w:numId w:val="3"/>
              </w:numPr>
              <w:tabs>
                <w:tab w:val="num" w:pos="271"/>
              </w:tabs>
              <w:suppressAutoHyphens/>
              <w:autoSpaceDE w:val="0"/>
              <w:spacing w:after="0" w:line="240" w:lineRule="auto"/>
              <w:ind w:left="271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Kossakowski Cz. Krause A, Żyta A., Osoba z niepełnosprawnością intelektualną w systemie </w:t>
            </w:r>
          </w:p>
          <w:p w:rsidR="001664B0" w:rsidRDefault="001664B0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rehabilitacji, edukacji i wsparcia, Olsztyn 2007</w:t>
            </w:r>
          </w:p>
          <w:p w:rsidR="001664B0" w:rsidRPr="00A00EF9" w:rsidRDefault="001664B0" w:rsidP="00875370">
            <w:pPr>
              <w:widowControl w:val="0"/>
              <w:numPr>
                <w:ilvl w:val="0"/>
                <w:numId w:val="3"/>
              </w:numPr>
              <w:tabs>
                <w:tab w:val="num" w:pos="271"/>
              </w:tabs>
              <w:suppressAutoHyphens/>
              <w:autoSpaceDE w:val="0"/>
              <w:spacing w:after="0" w:line="240" w:lineRule="auto"/>
              <w:ind w:left="271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Obuchowska I., Dziecko niepełnosprawne w rodzinie, Wars</w:t>
            </w:r>
            <w:r w:rsidR="00875370">
              <w:rPr>
                <w:rFonts w:ascii="Times New Roman" w:hAnsi="Times New Roman"/>
                <w:sz w:val="20"/>
                <w:szCs w:val="20"/>
              </w:rPr>
              <w:t>zawa 2008</w:t>
            </w:r>
          </w:p>
          <w:p w:rsidR="001664B0" w:rsidRDefault="001664B0" w:rsidP="007F634A">
            <w:pPr>
              <w:widowControl w:val="0"/>
              <w:numPr>
                <w:ilvl w:val="0"/>
                <w:numId w:val="3"/>
              </w:numPr>
              <w:tabs>
                <w:tab w:val="num" w:pos="271"/>
              </w:tabs>
              <w:suppressAutoHyphens/>
              <w:autoSpaceDE w:val="0"/>
              <w:spacing w:after="0" w:line="240" w:lineRule="auto"/>
              <w:ind w:left="271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Pilecka W., Pilecki J., Stymulacja psychoruchowego rozwoju dzieci o obniżonej sprawności umysłowej, Kraków 20</w:t>
            </w:r>
            <w:r w:rsidR="0087537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1664B0" w:rsidRDefault="001664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:rsidR="001664B0" w:rsidRDefault="001664B0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1664B0" w:rsidRDefault="001664B0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Wykaz literatury uzupełniającej</w:t>
      </w:r>
    </w:p>
    <w:p w:rsidR="001664B0" w:rsidRDefault="001664B0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664B0" w:rsidTr="00A00EF9">
        <w:trPr>
          <w:trHeight w:val="69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664B0" w:rsidRPr="00A00EF9" w:rsidRDefault="00875370" w:rsidP="00875370">
            <w:pPr>
              <w:widowControl w:val="0"/>
              <w:suppressAutoHyphens/>
              <w:autoSpaceDE w:val="0"/>
              <w:rPr>
                <w:rFonts w:ascii="Times New Roman" w:hAnsi="Times New Roman"/>
                <w:sz w:val="20"/>
                <w:szCs w:val="20"/>
              </w:rPr>
            </w:pPr>
            <w:r w:rsidRPr="00A00EF9">
              <w:rPr>
                <w:rFonts w:ascii="Times New Roman" w:hAnsi="Times New Roman"/>
                <w:sz w:val="20"/>
                <w:szCs w:val="20"/>
              </w:rPr>
              <w:t xml:space="preserve">Wykaz książek, które warto przeczytać do dyspozycji studentów (53 pozycje) z zakresu problematyki związanej z </w:t>
            </w:r>
            <w:proofErr w:type="spellStart"/>
            <w:r w:rsidRPr="00A00EF9">
              <w:rPr>
                <w:rFonts w:ascii="Times New Roman" w:hAnsi="Times New Roman"/>
                <w:sz w:val="20"/>
                <w:szCs w:val="20"/>
              </w:rPr>
              <w:t>niepełnosprawnoscią</w:t>
            </w:r>
            <w:proofErr w:type="spellEnd"/>
          </w:p>
        </w:tc>
      </w:tr>
    </w:tbl>
    <w:p w:rsidR="001664B0" w:rsidRDefault="001664B0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1664B0" w:rsidRDefault="001664B0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Bilans godzinowy zgodny z CNPS (Całkowity Nakład Pracy Studenta)</w:t>
      </w:r>
    </w:p>
    <w:p w:rsidR="001664B0" w:rsidRDefault="001664B0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3"/>
        <w:gridCol w:w="5545"/>
        <w:gridCol w:w="1050"/>
      </w:tblGrid>
      <w:tr w:rsidR="001664B0" w:rsidTr="001664B0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64B0" w:rsidRDefault="001664B0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64B0" w:rsidRDefault="001664B0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1664B0" w:rsidTr="001664B0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64B0" w:rsidRDefault="001664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64B0" w:rsidRDefault="001664B0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64B0" w:rsidRDefault="001664B0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1664B0" w:rsidTr="001664B0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64B0" w:rsidRDefault="001664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64B0" w:rsidRDefault="001664B0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64B0" w:rsidRDefault="005F3F91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664B0" w:rsidTr="001664B0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64B0" w:rsidRDefault="001664B0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64B0" w:rsidRDefault="005F3F91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  <w:tr w:rsidR="001664B0" w:rsidTr="001664B0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64B0" w:rsidRDefault="001664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64B0" w:rsidRDefault="001664B0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664B0" w:rsidRDefault="005F3F91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664B0" w:rsidTr="001664B0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64B0" w:rsidRDefault="001664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64B0" w:rsidRDefault="001664B0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64B0" w:rsidRDefault="005F3F91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1664B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664B0" w:rsidTr="001664B0">
        <w:trPr>
          <w:cantSplit/>
          <w:trHeight w:val="5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64B0" w:rsidRDefault="001664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1664B0" w:rsidRDefault="001664B0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1664B0" w:rsidRDefault="003A04A2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1664B0" w:rsidTr="001664B0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64B0" w:rsidRDefault="001664B0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</w:tr>
      <w:tr w:rsidR="001664B0" w:rsidTr="001664B0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64B0" w:rsidRDefault="001664B0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64B0" w:rsidRDefault="001664B0">
            <w:pPr>
              <w:suppressAutoHyphens/>
              <w:spacing w:after="0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</w:tbl>
    <w:p w:rsidR="001664B0" w:rsidRDefault="001664B0" w:rsidP="001664B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1664B0" w:rsidRDefault="001664B0" w:rsidP="001664B0">
      <w:pPr>
        <w:rPr>
          <w:rFonts w:ascii="Times New Roman" w:hAnsi="Times New Roman"/>
          <w:sz w:val="20"/>
          <w:szCs w:val="20"/>
        </w:rPr>
      </w:pPr>
    </w:p>
    <w:p w:rsidR="00146C92" w:rsidRDefault="00146C92"/>
    <w:sectPr w:rsidR="00146C92" w:rsidSect="00863D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81199"/>
    <w:multiLevelType w:val="hybridMultilevel"/>
    <w:tmpl w:val="93BC1BBE"/>
    <w:lvl w:ilvl="0" w:tplc="0415000F">
      <w:start w:val="1"/>
      <w:numFmt w:val="decimal"/>
      <w:lvlText w:val="%1."/>
      <w:lvlJc w:val="left"/>
      <w:pPr>
        <w:tabs>
          <w:tab w:val="num" w:pos="707"/>
        </w:tabs>
        <w:ind w:left="70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1">
    <w:nsid w:val="21475490"/>
    <w:multiLevelType w:val="hybridMultilevel"/>
    <w:tmpl w:val="D46486C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75004C5E"/>
    <w:multiLevelType w:val="hybridMultilevel"/>
    <w:tmpl w:val="884AE6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93F46"/>
    <w:rsid w:val="00146C92"/>
    <w:rsid w:val="001664B0"/>
    <w:rsid w:val="003A04A2"/>
    <w:rsid w:val="00477866"/>
    <w:rsid w:val="00493F46"/>
    <w:rsid w:val="005F3F91"/>
    <w:rsid w:val="00755AE5"/>
    <w:rsid w:val="00863DB7"/>
    <w:rsid w:val="00875370"/>
    <w:rsid w:val="00A00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64B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664B0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1664B0"/>
    <w:pPr>
      <w:spacing w:after="0" w:line="240" w:lineRule="auto"/>
      <w:ind w:left="720"/>
      <w:contextualSpacing/>
      <w:jc w:val="both"/>
    </w:pPr>
    <w:rPr>
      <w:rFonts w:eastAsia="Cambria"/>
      <w:sz w:val="24"/>
    </w:rPr>
  </w:style>
  <w:style w:type="paragraph" w:customStyle="1" w:styleId="Zawartotabeli">
    <w:name w:val="Zawartość tabeli"/>
    <w:basedOn w:val="Normalny"/>
    <w:rsid w:val="001664B0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Wyrnieniedelikatne">
    <w:name w:val="Subtle Emphasis"/>
    <w:qFormat/>
    <w:rsid w:val="001664B0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7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852</Words>
  <Characters>5116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Wolska</dc:creator>
  <cp:keywords/>
  <dc:description/>
  <cp:lastModifiedBy>Ewa Dyduch</cp:lastModifiedBy>
  <cp:revision>8</cp:revision>
  <dcterms:created xsi:type="dcterms:W3CDTF">2017-09-30T14:00:00Z</dcterms:created>
  <dcterms:modified xsi:type="dcterms:W3CDTF">2017-09-30T21:34:00Z</dcterms:modified>
</cp:coreProperties>
</file>