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22" w:rsidRDefault="00542F22" w:rsidP="00542F22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542F22" w:rsidRDefault="00542F22" w:rsidP="00542F22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542F22" w:rsidRDefault="00542F22" w:rsidP="00542F22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295749" w:rsidRDefault="00542F22" w:rsidP="00542F22">
      <w:pPr>
        <w:keepNext/>
        <w:outlineLvl w:val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bCs/>
          <w:szCs w:val="28"/>
        </w:rPr>
        <w:t>Specjalność:</w:t>
      </w:r>
      <w:r w:rsidR="00B34A5E">
        <w:rPr>
          <w:rFonts w:ascii="Arial" w:hAnsi="Arial" w:cs="Arial"/>
          <w:b/>
          <w:color w:val="FF0000"/>
        </w:rPr>
        <w:t xml:space="preserve"> </w:t>
      </w:r>
      <w:r w:rsidR="009C6F3D">
        <w:rPr>
          <w:rFonts w:ascii="Arial" w:hAnsi="Arial" w:cs="Arial"/>
          <w:b/>
          <w:bCs/>
          <w:color w:val="FF0000"/>
          <w:szCs w:val="28"/>
        </w:rPr>
        <w:t>Wczesne wspomaganie rozwoju dziecka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Forma prowadzenia: </w:t>
      </w:r>
      <w:r w:rsidR="001D7583">
        <w:rPr>
          <w:rFonts w:ascii="Arial" w:hAnsi="Arial" w:cs="Arial"/>
          <w:b/>
          <w:bCs/>
          <w:szCs w:val="28"/>
        </w:rPr>
        <w:t>NIE</w:t>
      </w:r>
      <w:r>
        <w:rPr>
          <w:rFonts w:ascii="Arial" w:hAnsi="Arial" w:cs="Arial"/>
          <w:b/>
          <w:bCs/>
          <w:szCs w:val="28"/>
        </w:rPr>
        <w:t>STACJONARNE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II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II</w:t>
      </w:r>
    </w:p>
    <w:p w:rsidR="00542F22" w:rsidRDefault="00542F22" w:rsidP="00542F22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542F22" w:rsidRDefault="00542F22" w:rsidP="00542F22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42F22" w:rsidTr="0027751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42F22" w:rsidRDefault="00542F22" w:rsidP="0027751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Wybrane elementy metodyki pracy logopedycznej </w:t>
            </w:r>
          </w:p>
        </w:tc>
      </w:tr>
      <w:tr w:rsidR="00542F22" w:rsidRPr="009C6F3D" w:rsidTr="0027751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42F22" w:rsidRPr="00295749" w:rsidRDefault="00565F1E" w:rsidP="00277515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565F1E">
              <w:rPr>
                <w:rFonts w:ascii="Arial" w:hAnsi="Arial" w:cs="Arial"/>
                <w:iCs/>
                <w:sz w:val="22"/>
                <w:szCs w:val="22"/>
                <w:lang w:val="en-US"/>
              </w:rPr>
              <w:t>Selected elements of the methodology for speech therapy</w:t>
            </w:r>
          </w:p>
        </w:tc>
      </w:tr>
    </w:tbl>
    <w:p w:rsidR="00542F22" w:rsidRPr="00295749" w:rsidRDefault="00542F22" w:rsidP="00542F22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542F22" w:rsidTr="0027751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Plutecka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42F22" w:rsidTr="0027751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42F22" w:rsidTr="0027751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22" w:rsidTr="0027751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42F22" w:rsidTr="00277515">
        <w:trPr>
          <w:trHeight w:val="1365"/>
        </w:trPr>
        <w:tc>
          <w:tcPr>
            <w:tcW w:w="9640" w:type="dxa"/>
          </w:tcPr>
          <w:p w:rsidR="00542F22" w:rsidRPr="00295749" w:rsidRDefault="00542F22" w:rsidP="00277515">
            <w:pPr>
              <w:rPr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Cele kształcenia:</w:t>
            </w:r>
          </w:p>
          <w:p w:rsidR="00542F22" w:rsidRPr="00295749" w:rsidRDefault="00542F22" w:rsidP="00277515">
            <w:pPr>
              <w:rPr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- zapoznanie studentów  z problematyką zagadnień związanych z diagnozą, profilaktyką oraz terapią zaburzonej zdolności komunikacyjnej dzieci z niepełnosprawnością i zagrożonych niepełnosprawnością lub z trudnościami w nauce.</w:t>
            </w:r>
          </w:p>
          <w:p w:rsidR="00542F22" w:rsidRDefault="00542F22" w:rsidP="00277515">
            <w:pPr>
              <w:rPr>
                <w:rFonts w:ascii="Arial" w:hAnsi="Arial" w:cs="Arial"/>
                <w:szCs w:val="16"/>
              </w:rPr>
            </w:pPr>
            <w:r w:rsidRPr="00295749">
              <w:rPr>
                <w:sz w:val="20"/>
                <w:szCs w:val="20"/>
              </w:rPr>
              <w:t>- kształtowanie umiejętności programowania terapii pedagogicznej kompetencji komunikacyjnych dzieci zgodnie z zasadami i metodami interwencji logopedycznej.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542F22" w:rsidTr="0027751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42F22" w:rsidRPr="00295749" w:rsidRDefault="00542F22" w:rsidP="002775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Podstawowe wiadomości z gramatyki języka polskiego i podstaw logopedii</w:t>
            </w:r>
          </w:p>
        </w:tc>
      </w:tr>
      <w:tr w:rsidR="00542F22" w:rsidTr="0027751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42F22" w:rsidRPr="00295749" w:rsidRDefault="00542F22" w:rsidP="00277515">
            <w:pPr>
              <w:autoSpaceDE/>
              <w:rPr>
                <w:sz w:val="20"/>
                <w:szCs w:val="20"/>
              </w:rPr>
            </w:pPr>
            <w:r w:rsidRPr="00295749">
              <w:rPr>
                <w:sz w:val="20"/>
                <w:szCs w:val="20"/>
              </w:rPr>
              <w:t>Emisji i higieny aparatu głosowego.</w:t>
            </w:r>
          </w:p>
        </w:tc>
      </w:tr>
      <w:tr w:rsidR="00542F22" w:rsidTr="00277515"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42F22" w:rsidRDefault="00542F22" w:rsidP="00277515">
            <w:pPr>
              <w:autoSpaceDE/>
              <w:rPr>
                <w:rFonts w:ascii="Arial" w:hAnsi="Arial" w:cs="Arial"/>
                <w:szCs w:val="16"/>
              </w:rPr>
            </w:pPr>
          </w:p>
          <w:p w:rsidR="00542F22" w:rsidRDefault="00542F22" w:rsidP="00277515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295749" w:rsidRDefault="00295749" w:rsidP="00542F22">
      <w:pPr>
        <w:rPr>
          <w:rFonts w:ascii="Arial" w:hAnsi="Arial" w:cs="Arial"/>
          <w:sz w:val="22"/>
          <w:szCs w:val="14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42F22" w:rsidTr="0027751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2F22" w:rsidTr="00277515">
        <w:trPr>
          <w:cantSplit/>
          <w:trHeight w:val="1838"/>
        </w:trPr>
        <w:tc>
          <w:tcPr>
            <w:tcW w:w="1979" w:type="dxa"/>
            <w:vMerge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42F22" w:rsidRPr="00AB4AF0" w:rsidRDefault="00542F22" w:rsidP="00277515">
            <w:pPr>
              <w:pStyle w:val="Tekstpodstawowy"/>
              <w:widowControl/>
              <w:suppressAutoHyphens w:val="0"/>
              <w:spacing w:after="0"/>
              <w:jc w:val="both"/>
            </w:pPr>
            <w:r w:rsidRPr="00AB4AF0">
              <w:t>W 1. Charakteryzuje główne zadania interwencji logopedycznej</w:t>
            </w:r>
            <w:r>
              <w:t xml:space="preserve"> wobec uczniów z trudnościami w uczeniu się</w:t>
            </w:r>
          </w:p>
          <w:p w:rsidR="00542F22" w:rsidRPr="00AB4AF0" w:rsidRDefault="00542F22" w:rsidP="00277515">
            <w:r w:rsidRPr="00AB4AF0">
              <w:t>W 2 Wyjaśnia różnice między mową a mówieniem, zdolnością komunikacyjną i kompetencją komunikacyjną</w:t>
            </w:r>
          </w:p>
          <w:p w:rsidR="00542F22" w:rsidRPr="00AB4AF0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AF0">
              <w:rPr>
                <w:rFonts w:ascii="Times New Roman" w:hAnsi="Times New Roman" w:cs="Times New Roman"/>
                <w:sz w:val="24"/>
                <w:szCs w:val="24"/>
              </w:rPr>
              <w:t>W 3 Omawia  działania profilaktyki logopedycznej</w:t>
            </w:r>
          </w:p>
          <w:p w:rsidR="00542F22" w:rsidRDefault="00542F22" w:rsidP="00277515">
            <w:pPr>
              <w:pStyle w:val="Tekstpodstawowy"/>
              <w:widowControl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AF0">
              <w:t>W 4 Wymienia i omawia metody i zasady terapii logopedycznej</w:t>
            </w:r>
            <w:r>
              <w:t xml:space="preserve"> stosowane w rewalidacji indywidualnej i terapii pedagogicznej</w:t>
            </w:r>
          </w:p>
        </w:tc>
        <w:tc>
          <w:tcPr>
            <w:tcW w:w="2365" w:type="dxa"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05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42F22" w:rsidTr="0027751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2F22" w:rsidTr="00277515">
        <w:trPr>
          <w:cantSplit/>
          <w:trHeight w:val="2116"/>
        </w:trPr>
        <w:tc>
          <w:tcPr>
            <w:tcW w:w="1985" w:type="dxa"/>
            <w:vMerge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1 Posiada umiejętność diagnozy rozwoju mowy dziecka od urodzenia do 6.r. ż.</w:t>
            </w:r>
          </w:p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 2 Dokonuje wyboru  metod i form interwencji logopedycznego w pracy terapeutycznej  z dziećmi i uczniami </w:t>
            </w:r>
          </w:p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3 Prowadzi ćwiczenia  zgodnie z zasadami logopedii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U 4 Samodzielnie tworzy pomoce do ćwiczeń  logopedycznych i prezentuje je</w:t>
            </w:r>
          </w:p>
        </w:tc>
        <w:tc>
          <w:tcPr>
            <w:tcW w:w="2410" w:type="dxa"/>
          </w:tcPr>
          <w:p w:rsidR="00542F22" w:rsidRDefault="004C67AA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06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09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42F22" w:rsidTr="0027751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2F22" w:rsidTr="00277515">
        <w:trPr>
          <w:cantSplit/>
          <w:trHeight w:val="1984"/>
        </w:trPr>
        <w:tc>
          <w:tcPr>
            <w:tcW w:w="1985" w:type="dxa"/>
            <w:vMerge/>
          </w:tcPr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 1 Ma świadomość odpowiedzialności za kształtowanie prawidłowej mowy dziecka i dbanie o kulturę żywego słowa</w:t>
            </w:r>
          </w:p>
          <w:p w:rsidR="00542F22" w:rsidRDefault="00542F22" w:rsidP="00277515">
            <w:pPr>
              <w:pStyle w:val="Zwyky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 2 Jest świadomy współpracy z nauczycielami, rodzicami nad rozwojem zdolności komunikacyjnej dziecka/ucznia z trudnościami w uczeniu się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K 3 Pracuje w zespole przy ustalaniu programów diagnozy, terapii i prewencji logopedycznej w zakresie rewalidacji indywidualnej.</w:t>
            </w:r>
          </w:p>
        </w:tc>
        <w:tc>
          <w:tcPr>
            <w:tcW w:w="2410" w:type="dxa"/>
          </w:tcPr>
          <w:p w:rsidR="00542F22" w:rsidRDefault="004C67AA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542F22" w:rsidRDefault="004C67AA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0</w:t>
            </w:r>
            <w:r w:rsidR="00542F22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03</w:t>
            </w:r>
          </w:p>
          <w:p w:rsidR="00542F22" w:rsidRDefault="00542F22" w:rsidP="0027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04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42F22" w:rsidTr="0027751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42F22" w:rsidTr="0027751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42F22" w:rsidTr="0027751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22" w:rsidTr="0027751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42F22" w:rsidTr="00277515">
        <w:trPr>
          <w:trHeight w:val="462"/>
        </w:trPr>
        <w:tc>
          <w:tcPr>
            <w:tcW w:w="1611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5749" w:rsidRDefault="00295749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593"/>
        </w:trPr>
        <w:tc>
          <w:tcPr>
            <w:tcW w:w="9622" w:type="dxa"/>
          </w:tcPr>
          <w:p w:rsidR="00542F22" w:rsidRDefault="00542F22" w:rsidP="00277515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dydaktyczne:</w:t>
            </w:r>
          </w:p>
          <w:p w:rsidR="00542F22" w:rsidRDefault="00542F22" w:rsidP="00277515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asymilacji wiedzy (</w:t>
            </w:r>
            <w:r>
              <w:rPr>
                <w:rFonts w:ascii="Arial" w:hAnsi="Arial"/>
              </w:rPr>
              <w:t>wykład, dyskusja, praca z książką, czasopismem)</w:t>
            </w:r>
          </w:p>
          <w:p w:rsidR="00542F22" w:rsidRDefault="00542F22" w:rsidP="00277515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problemowe (</w:t>
            </w:r>
            <w:r>
              <w:rPr>
                <w:rFonts w:ascii="Arial" w:hAnsi="Arial"/>
              </w:rPr>
              <w:t>gry dydaktyczne, burza mózgów)</w:t>
            </w:r>
          </w:p>
          <w:p w:rsidR="00542F22" w:rsidRDefault="00542F22" w:rsidP="00277515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praktycznego działania </w:t>
            </w:r>
            <w:r w:rsidRPr="004C67AA">
              <w:rPr>
                <w:rFonts w:ascii="Arial" w:hAnsi="Arial" w:cs="Arial"/>
                <w:sz w:val="22"/>
                <w:szCs w:val="22"/>
              </w:rPr>
              <w:t>(pokaz ćwiczeń, instruktaż, symulacja ćwiczeń</w:t>
            </w:r>
            <w:r w:rsidRPr="004C67AA">
              <w:rPr>
                <w:rFonts w:ascii="Arial" w:hAnsi="Arial" w:cs="Arial"/>
              </w:rPr>
              <w:t>)</w:t>
            </w:r>
          </w:p>
        </w:tc>
      </w:tr>
    </w:tbl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42F22" w:rsidTr="0027751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42F22" w:rsidRDefault="00542F22" w:rsidP="002775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42F22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  <w:tr w:rsidR="00542F22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42F22" w:rsidRDefault="00542F22" w:rsidP="0027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42F22" w:rsidRDefault="00542F22" w:rsidP="00277515">
            <w:pPr>
              <w:rPr>
                <w:rFonts w:ascii="Arial" w:hAnsi="Arial" w:cs="Arial"/>
              </w:rPr>
            </w:pPr>
          </w:p>
        </w:tc>
      </w:tr>
    </w:tbl>
    <w:p w:rsidR="00542F22" w:rsidRDefault="00542F22" w:rsidP="00542F2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2F22" w:rsidTr="00277515"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42F22" w:rsidRPr="00D3296C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96C">
              <w:rPr>
                <w:rFonts w:ascii="Times New Roman" w:hAnsi="Times New Roman" w:cs="Times New Roman"/>
                <w:sz w:val="24"/>
                <w:szCs w:val="24"/>
              </w:rPr>
              <w:t>Zaliczenie przedmiotu:</w:t>
            </w:r>
          </w:p>
          <w:p w:rsidR="00542F22" w:rsidRPr="00856B00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</w:rPr>
            </w:pPr>
            <w:r w:rsidRPr="00856B00">
              <w:rPr>
                <w:rFonts w:ascii="Times New Roman" w:hAnsi="Times New Roman" w:cs="Times New Roman"/>
              </w:rPr>
              <w:t xml:space="preserve">Obecność i aktywność na zajęciach. Udział w dyskusji, grach dydaktycznych, w symulacji i pokazie ćwiczeń. </w:t>
            </w:r>
          </w:p>
          <w:p w:rsidR="00542F22" w:rsidRPr="00856B00" w:rsidRDefault="00542F22" w:rsidP="00277515">
            <w:pPr>
              <w:pStyle w:val="Zwykytekst"/>
              <w:jc w:val="both"/>
              <w:rPr>
                <w:rFonts w:ascii="Times New Roman" w:hAnsi="Times New Roman" w:cs="Times New Roman"/>
              </w:rPr>
            </w:pPr>
            <w:r w:rsidRPr="00856B00">
              <w:rPr>
                <w:rFonts w:ascii="Times New Roman" w:hAnsi="Times New Roman" w:cs="Times New Roman"/>
              </w:rPr>
              <w:t>Pozytywna</w:t>
            </w:r>
            <w:r w:rsidR="004C67AA">
              <w:rPr>
                <w:rFonts w:ascii="Times New Roman" w:hAnsi="Times New Roman" w:cs="Times New Roman"/>
              </w:rPr>
              <w:t xml:space="preserve"> ocena egzaminu ustnego.</w:t>
            </w:r>
            <w:r w:rsidRPr="00856B00">
              <w:rPr>
                <w:rFonts w:ascii="Times New Roman" w:hAnsi="Times New Roman" w:cs="Times New Roman"/>
              </w:rPr>
              <w:t>.</w:t>
            </w:r>
          </w:p>
          <w:p w:rsidR="00542F22" w:rsidRDefault="00542F22" w:rsidP="00277515">
            <w:pPr>
              <w:pStyle w:val="Zwykytekst"/>
              <w:jc w:val="both"/>
              <w:rPr>
                <w:rFonts w:ascii="Arial" w:hAnsi="Arial" w:cs="Arial"/>
                <w:szCs w:val="16"/>
              </w:rPr>
            </w:pPr>
            <w:r w:rsidRPr="00856B00">
              <w:rPr>
                <w:rFonts w:ascii="Times New Roman" w:hAnsi="Times New Roman" w:cs="Times New Roman"/>
              </w:rPr>
              <w:t xml:space="preserve">Pozytywna ocena zaliczenia ćwiczeń - prezentacja referatu i </w:t>
            </w:r>
            <w:r w:rsidRPr="00856B00">
              <w:rPr>
                <w:rFonts w:ascii="Times New Roman" w:hAnsi="Times New Roman" w:cs="Times New Roman"/>
                <w:snapToGrid w:val="0"/>
              </w:rPr>
              <w:t xml:space="preserve">opracowanie projektu zajęć wspomagających rozwój zdolności komunikacyjnych /rewalidacji </w:t>
            </w:r>
            <w:proofErr w:type="spellStart"/>
            <w:r w:rsidRPr="00856B00">
              <w:rPr>
                <w:rFonts w:ascii="Times New Roman" w:hAnsi="Times New Roman" w:cs="Times New Roman"/>
                <w:snapToGrid w:val="0"/>
              </w:rPr>
              <w:t>indywidulnej</w:t>
            </w:r>
            <w:proofErr w:type="spellEnd"/>
            <w:r w:rsidRPr="00856B00">
              <w:rPr>
                <w:rFonts w:ascii="Times New Roman" w:hAnsi="Times New Roman" w:cs="Times New Roman"/>
                <w:snapToGrid w:val="0"/>
              </w:rPr>
              <w:t xml:space="preserve"> dziecka z prostą – jednoraką </w:t>
            </w:r>
            <w:proofErr w:type="spellStart"/>
            <w:r w:rsidRPr="00856B00">
              <w:rPr>
                <w:rFonts w:ascii="Times New Roman" w:hAnsi="Times New Roman" w:cs="Times New Roman"/>
                <w:snapToGrid w:val="0"/>
              </w:rPr>
              <w:t>dyslalią</w:t>
            </w:r>
            <w:proofErr w:type="spellEnd"/>
            <w:r w:rsidRPr="00856B00">
              <w:rPr>
                <w:rFonts w:ascii="Times New Roman" w:hAnsi="Times New Roman" w:cs="Times New Roman"/>
                <w:snapToGrid w:val="0"/>
              </w:rPr>
              <w:t>.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2F22" w:rsidTr="0027751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42F22" w:rsidRDefault="00542F22" w:rsidP="0027751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42F22" w:rsidRDefault="00542F22" w:rsidP="00277515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542F22" w:rsidRDefault="00542F22" w:rsidP="00277515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136"/>
        </w:trPr>
        <w:tc>
          <w:tcPr>
            <w:tcW w:w="9622" w:type="dxa"/>
          </w:tcPr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Teoretyczne założenia interwencji logopedycznej. Współczesne podejście do celów i zadań logopedii, jej działów i specjalizacji oraz podmiotu i przedmiotu badań interwencji logopedycznej.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Metody i zasady interwencji logopedycznej;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 xml:space="preserve">Kształtowanie się zdolności komunikacyjnej dziecka. 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Diagnoza rozwoju zdolności komunikacyjnych. Przegląd testów, kwestionariuszy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>Wspomaganie rozwoju umiejętności komunikacyjnych dzieci z różnymi rodzajami i stopniami niepełnosprawności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lastRenderedPageBreak/>
              <w:t>Zaburzona zdolność komunikacyjna - przyczyny, objawy, konsekwencje i sposoby terapii.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</w:pPr>
            <w:r>
              <w:t xml:space="preserve"> Profilaktyka logopedyczna.</w:t>
            </w:r>
          </w:p>
          <w:p w:rsidR="00542F22" w:rsidRDefault="00542F22" w:rsidP="00277515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after="0"/>
              <w:jc w:val="both"/>
              <w:rPr>
                <w:rFonts w:ascii="Arial" w:hAnsi="Arial" w:cs="Arial"/>
              </w:rPr>
            </w:pPr>
            <w:r>
              <w:t>Elementy logopedii artystycznej.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22"/>
        </w:rPr>
      </w:pPr>
    </w:p>
    <w:p w:rsidR="00542F22" w:rsidRDefault="00542F22" w:rsidP="00542F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098"/>
        </w:trPr>
        <w:tc>
          <w:tcPr>
            <w:tcW w:w="9622" w:type="dxa"/>
          </w:tcPr>
          <w:p w:rsidR="00542F22" w:rsidRDefault="00542F22" w:rsidP="00277515">
            <w:pPr>
              <w:ind w:left="72"/>
              <w:jc w:val="both"/>
            </w:pPr>
            <w:r>
              <w:rPr>
                <w:sz w:val="22"/>
                <w:szCs w:val="22"/>
              </w:rPr>
              <w:t xml:space="preserve">Błeszyński J. /red./ (2012). Medycyna w logopedii. Terapia, wspomaganie, wsparcie. Harmonia </w:t>
            </w:r>
            <w:proofErr w:type="spellStart"/>
            <w:r>
              <w:rPr>
                <w:sz w:val="22"/>
                <w:szCs w:val="22"/>
              </w:rPr>
              <w:t>Universalis</w:t>
            </w:r>
            <w:proofErr w:type="spellEnd"/>
            <w:r>
              <w:rPr>
                <w:sz w:val="22"/>
                <w:szCs w:val="22"/>
              </w:rPr>
              <w:t>, Gdańsk</w:t>
            </w:r>
          </w:p>
          <w:p w:rsidR="00542F22" w:rsidRDefault="00542F22" w:rsidP="00277515">
            <w:pPr>
              <w:ind w:left="72"/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Gunia G. Terapia logopedyczna dzieci z zaburzeniami słuchu i mowy. Wybrane problemy teorii i praktyki </w:t>
            </w:r>
            <w:proofErr w:type="spellStart"/>
            <w:r>
              <w:rPr>
                <w:snapToGrid w:val="0"/>
                <w:sz w:val="22"/>
                <w:szCs w:val="22"/>
              </w:rPr>
              <w:t>surdologopedycznej</w:t>
            </w:r>
            <w:proofErr w:type="spellEnd"/>
            <w:r>
              <w:rPr>
                <w:snapToGrid w:val="0"/>
                <w:sz w:val="22"/>
                <w:szCs w:val="22"/>
              </w:rPr>
              <w:t>.  Impuls, Kraków, 2010</w:t>
            </w:r>
          </w:p>
          <w:p w:rsidR="00542F22" w:rsidRDefault="00542F22" w:rsidP="00277515">
            <w:pPr>
              <w:ind w:left="72"/>
              <w:jc w:val="both"/>
              <w:rPr>
                <w:rFonts w:ascii="Arial" w:hAnsi="Arial" w:cs="Arial"/>
                <w:szCs w:val="16"/>
              </w:rPr>
            </w:pPr>
            <w:r>
              <w:rPr>
                <w:snapToGrid w:val="0"/>
                <w:sz w:val="22"/>
                <w:szCs w:val="22"/>
              </w:rPr>
              <w:t xml:space="preserve">Gunia G., </w:t>
            </w:r>
            <w:proofErr w:type="spellStart"/>
            <w:r>
              <w:rPr>
                <w:snapToGrid w:val="0"/>
                <w:sz w:val="22"/>
                <w:szCs w:val="22"/>
              </w:rPr>
              <w:t>Lechta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V. Wprowadzenie do logopedii. Impuls, Kraków, 2011</w:t>
            </w:r>
          </w:p>
        </w:tc>
      </w:tr>
    </w:tbl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2F22" w:rsidTr="00277515">
        <w:trPr>
          <w:trHeight w:val="1112"/>
        </w:trPr>
        <w:tc>
          <w:tcPr>
            <w:tcW w:w="9622" w:type="dxa"/>
          </w:tcPr>
          <w:p w:rsidR="00542F22" w:rsidRDefault="00542F22" w:rsidP="00277515">
            <w:pPr>
              <w:ind w:left="72"/>
              <w:jc w:val="both"/>
            </w:pPr>
            <w:r>
              <w:rPr>
                <w:sz w:val="22"/>
                <w:szCs w:val="22"/>
              </w:rPr>
              <w:t>Grabias S. (2000). Mowa i jej zaburzenia. „Logopedia” tom 28, s. 7-36</w:t>
            </w:r>
          </w:p>
          <w:p w:rsidR="00542F22" w:rsidRDefault="00542F22" w:rsidP="00277515">
            <w:pPr>
              <w:ind w:left="72"/>
              <w:jc w:val="both"/>
              <w:rPr>
                <w:snapToGrid w:val="0"/>
              </w:rPr>
            </w:pPr>
            <w:r>
              <w:rPr>
                <w:sz w:val="22"/>
                <w:szCs w:val="22"/>
              </w:rPr>
              <w:t>Kaczmarek L. Nasze dziecko uczy się mowy. Lublin, 1983</w:t>
            </w:r>
          </w:p>
          <w:p w:rsidR="00542F22" w:rsidRDefault="00542F22" w:rsidP="00277515">
            <w:pPr>
              <w:pStyle w:val="Tekstpodstawowy"/>
              <w:spacing w:after="0"/>
              <w:ind w:left="72"/>
              <w:rPr>
                <w:snapToGrid w:val="0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Minczakiewicz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E. Mowa – język w diagnozie i terapii zaburzeń rozwoju u dzieci i młodzieży niepełnosprawnej. WN AP, Kraków, 2001</w:t>
            </w:r>
          </w:p>
          <w:p w:rsidR="00542F22" w:rsidRDefault="00542F22" w:rsidP="00277515">
            <w:pPr>
              <w:ind w:left="502"/>
              <w:jc w:val="both"/>
              <w:rPr>
                <w:rFonts w:ascii="Arial" w:hAnsi="Arial" w:cs="Arial"/>
                <w:szCs w:val="16"/>
              </w:rPr>
            </w:pPr>
            <w:r>
              <w:rPr>
                <w:snapToGrid w:val="0"/>
                <w:sz w:val="22"/>
                <w:szCs w:val="22"/>
              </w:rPr>
              <w:t xml:space="preserve">Czasopisma: </w:t>
            </w:r>
            <w:r>
              <w:rPr>
                <w:i/>
                <w:snapToGrid w:val="0"/>
                <w:sz w:val="22"/>
                <w:szCs w:val="22"/>
              </w:rPr>
              <w:t>Logopedia</w:t>
            </w:r>
            <w:r>
              <w:rPr>
                <w:snapToGrid w:val="0"/>
                <w:sz w:val="22"/>
                <w:szCs w:val="22"/>
              </w:rPr>
              <w:t xml:space="preserve">, </w:t>
            </w:r>
            <w:r>
              <w:rPr>
                <w:i/>
                <w:snapToGrid w:val="0"/>
                <w:sz w:val="20"/>
                <w:szCs w:val="20"/>
              </w:rPr>
              <w:t xml:space="preserve">Forum Logopedyczne, </w:t>
            </w:r>
            <w:r w:rsidRPr="004C67AA">
              <w:rPr>
                <w:i/>
                <w:snapToGrid w:val="0"/>
                <w:sz w:val="20"/>
                <w:szCs w:val="20"/>
              </w:rPr>
              <w:t xml:space="preserve">Logopedia </w:t>
            </w:r>
            <w:proofErr w:type="spellStart"/>
            <w:r w:rsidRPr="004C67AA">
              <w:rPr>
                <w:i/>
                <w:snapToGrid w:val="0"/>
                <w:sz w:val="20"/>
                <w:szCs w:val="20"/>
              </w:rPr>
              <w:t>Silesiana</w:t>
            </w:r>
            <w:proofErr w:type="spellEnd"/>
          </w:p>
        </w:tc>
      </w:tr>
    </w:tbl>
    <w:p w:rsidR="00542F22" w:rsidRDefault="00542F22" w:rsidP="00542F22">
      <w:pPr>
        <w:pStyle w:val="Tekstdymka1"/>
        <w:rPr>
          <w:rFonts w:ascii="Arial" w:hAnsi="Arial" w:cs="Arial"/>
          <w:sz w:val="22"/>
        </w:rPr>
      </w:pPr>
    </w:p>
    <w:p w:rsidR="00542F22" w:rsidRDefault="00542F22" w:rsidP="00542F2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42F22" w:rsidRDefault="00542F22" w:rsidP="00542F2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542F22" w:rsidTr="0027751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42F22" w:rsidTr="0027751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42F22" w:rsidTr="0027751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542F22" w:rsidTr="0027751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42F22" w:rsidTr="0027751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542F22" w:rsidTr="0027751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542F22" w:rsidTr="0027751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42F22" w:rsidTr="0027751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542F22" w:rsidTr="0027751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42F22" w:rsidRDefault="00542F22" w:rsidP="002775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42F22" w:rsidRDefault="00542F22" w:rsidP="00542F22">
      <w:pPr>
        <w:pStyle w:val="Tekstdymka1"/>
        <w:rPr>
          <w:rFonts w:ascii="Arial" w:hAnsi="Arial" w:cs="Arial"/>
          <w:sz w:val="22"/>
        </w:rPr>
      </w:pPr>
    </w:p>
    <w:p w:rsidR="007C6F34" w:rsidRDefault="007C6F34"/>
    <w:sectPr w:rsidR="007C6F34" w:rsidSect="00586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EC3" w:rsidRDefault="000C6EC3" w:rsidP="005862A7">
      <w:r>
        <w:separator/>
      </w:r>
    </w:p>
  </w:endnote>
  <w:endnote w:type="continuationSeparator" w:id="1">
    <w:p w:rsidR="000C6EC3" w:rsidRDefault="000C6EC3" w:rsidP="0058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9C6F3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6523F">
    <w:pPr>
      <w:pStyle w:val="Stopka"/>
      <w:jc w:val="right"/>
    </w:pPr>
    <w:r>
      <w:fldChar w:fldCharType="begin"/>
    </w:r>
    <w:r w:rsidR="001D7583">
      <w:instrText>PAGE   \* MERGEFORMAT</w:instrText>
    </w:r>
    <w:r>
      <w:fldChar w:fldCharType="separate"/>
    </w:r>
    <w:r w:rsidR="009C6F3D">
      <w:rPr>
        <w:noProof/>
      </w:rPr>
      <w:t>1</w:t>
    </w:r>
    <w:r>
      <w:fldChar w:fldCharType="end"/>
    </w:r>
  </w:p>
  <w:p w:rsidR="00303F50" w:rsidRDefault="009C6F3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9C6F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EC3" w:rsidRDefault="000C6EC3" w:rsidP="005862A7">
      <w:r>
        <w:separator/>
      </w:r>
    </w:p>
  </w:footnote>
  <w:footnote w:type="continuationSeparator" w:id="1">
    <w:p w:rsidR="000C6EC3" w:rsidRDefault="000C6EC3" w:rsidP="00586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9C6F3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9C6F3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9C6F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C58B7"/>
    <w:multiLevelType w:val="hybridMultilevel"/>
    <w:tmpl w:val="839689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542F22"/>
    <w:rsid w:val="000C6EC3"/>
    <w:rsid w:val="001D7583"/>
    <w:rsid w:val="002300C8"/>
    <w:rsid w:val="00295749"/>
    <w:rsid w:val="002E0A5B"/>
    <w:rsid w:val="004C67AA"/>
    <w:rsid w:val="00542F22"/>
    <w:rsid w:val="00565F1E"/>
    <w:rsid w:val="005862A7"/>
    <w:rsid w:val="007C6F34"/>
    <w:rsid w:val="0086523F"/>
    <w:rsid w:val="009C6F3D"/>
    <w:rsid w:val="00A53CEA"/>
    <w:rsid w:val="00B34A5E"/>
    <w:rsid w:val="00CA68B5"/>
    <w:rsid w:val="00FA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F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2F2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2F22"/>
    <w:rPr>
      <w:rFonts w:ascii="Verdana" w:eastAsia="Times New Roman" w:hAnsi="Verdana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42F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42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42F2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42F22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42F2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42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42F22"/>
    <w:pPr>
      <w:suppressLineNumbers/>
    </w:pPr>
  </w:style>
  <w:style w:type="paragraph" w:customStyle="1" w:styleId="Tekstdymka1">
    <w:name w:val="Tekst dymka1"/>
    <w:basedOn w:val="Normalny"/>
    <w:rsid w:val="00542F22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locked/>
    <w:rsid w:val="00542F22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42F22"/>
    <w:pPr>
      <w:widowControl/>
      <w:suppressAutoHyphens w:val="0"/>
      <w:autoSpaceDE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542F22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Ewa Dyduch</cp:lastModifiedBy>
  <cp:revision>10</cp:revision>
  <dcterms:created xsi:type="dcterms:W3CDTF">2017-09-27T18:40:00Z</dcterms:created>
  <dcterms:modified xsi:type="dcterms:W3CDTF">2017-09-30T22:29:00Z</dcterms:modified>
</cp:coreProperties>
</file>