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D8C57" w14:textId="1059E089" w:rsidR="00D65107" w:rsidRPr="003E37C3" w:rsidRDefault="00D65107" w:rsidP="00D6510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</w:rPr>
      </w:pPr>
      <w:r w:rsidRPr="003E37C3">
        <w:rPr>
          <w:rFonts w:ascii="Times New Roman" w:hAnsi="Times New Roman" w:cs="Times New Roman"/>
          <w:i/>
        </w:rPr>
        <w:t xml:space="preserve">Załącznik do uchwały </w:t>
      </w:r>
      <w:r w:rsidR="003E37C3" w:rsidRPr="003E37C3">
        <w:rPr>
          <w:rFonts w:ascii="Times New Roman" w:hAnsi="Times New Roman" w:cs="Times New Roman"/>
          <w:i/>
        </w:rPr>
        <w:t xml:space="preserve">Senatu </w:t>
      </w:r>
      <w:r w:rsidRPr="003E37C3">
        <w:rPr>
          <w:rFonts w:ascii="Times New Roman" w:hAnsi="Times New Roman" w:cs="Times New Roman"/>
          <w:i/>
        </w:rPr>
        <w:t xml:space="preserve">nr </w:t>
      </w:r>
      <w:r w:rsidR="003E37C3" w:rsidRPr="003E37C3">
        <w:rPr>
          <w:rFonts w:ascii="Times New Roman" w:hAnsi="Times New Roman" w:cs="Times New Roman"/>
          <w:i/>
        </w:rPr>
        <w:t>3/29.04.2019</w:t>
      </w:r>
    </w:p>
    <w:p w14:paraId="7B52802F" w14:textId="77777777" w:rsidR="00D65107" w:rsidRPr="0098760D" w:rsidRDefault="00D65107" w:rsidP="00D6510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70C80CA" w14:textId="77777777" w:rsidR="00D65107" w:rsidRPr="0098760D" w:rsidRDefault="00D65107" w:rsidP="00D6510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0D">
        <w:rPr>
          <w:rFonts w:ascii="Times New Roman" w:hAnsi="Times New Roman" w:cs="Times New Roman"/>
          <w:b/>
          <w:sz w:val="28"/>
          <w:szCs w:val="28"/>
        </w:rPr>
        <w:t>Regulamin Szkoły Doktorskiej</w:t>
      </w:r>
    </w:p>
    <w:p w14:paraId="25B586A6" w14:textId="77777777" w:rsidR="00D65107" w:rsidRPr="0098760D" w:rsidRDefault="00D65107" w:rsidP="00D6510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0D">
        <w:rPr>
          <w:rFonts w:ascii="Times New Roman" w:hAnsi="Times New Roman" w:cs="Times New Roman"/>
          <w:b/>
          <w:sz w:val="28"/>
          <w:szCs w:val="28"/>
        </w:rPr>
        <w:t xml:space="preserve">w Uniwersytecie Pedagogicznym </w:t>
      </w:r>
      <w:r w:rsidRPr="0098760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im. Komisji Edukacji Narodowej </w:t>
      </w:r>
      <w:r w:rsidRPr="0098760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br/>
      </w:r>
      <w:r w:rsidRPr="0098760D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Pr="0098760D">
        <w:rPr>
          <w:rFonts w:ascii="Times New Roman" w:eastAsia="TimesNewRomanPSMT" w:hAnsi="Times New Roman" w:cs="Times New Roman"/>
          <w:b/>
          <w:sz w:val="28"/>
          <w:szCs w:val="28"/>
        </w:rPr>
        <w:t>Krakowie</w:t>
      </w:r>
    </w:p>
    <w:p w14:paraId="0B2BB9D1" w14:textId="77777777" w:rsidR="00D5730D" w:rsidRDefault="00D5730D" w:rsidP="00D57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CAF48" w14:textId="77777777" w:rsidR="00D0147D" w:rsidRDefault="00D0147D" w:rsidP="00D57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AF97E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0D">
        <w:rPr>
          <w:rFonts w:ascii="Times New Roman" w:hAnsi="Times New Roman" w:cs="Times New Roman"/>
          <w:b/>
          <w:bCs/>
          <w:sz w:val="24"/>
          <w:szCs w:val="24"/>
        </w:rPr>
        <w:t>Wykaz pojęć i skrótów</w:t>
      </w:r>
    </w:p>
    <w:p w14:paraId="25521D35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1</w:t>
      </w:r>
    </w:p>
    <w:p w14:paraId="5A374A33" w14:textId="77777777" w:rsidR="00D65107" w:rsidRPr="0098760D" w:rsidRDefault="00D65107" w:rsidP="00D65107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Użyte w Regulaminie określenia oznaczają:</w:t>
      </w:r>
    </w:p>
    <w:p w14:paraId="16267F77" w14:textId="77777777" w:rsidR="00D65107" w:rsidRPr="0098760D" w:rsidRDefault="00D65107" w:rsidP="00D65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Biuro – Biuro Szkoły Doktorskiej UP;</w:t>
      </w:r>
    </w:p>
    <w:p w14:paraId="5DF4B226" w14:textId="77777777" w:rsidR="00D65107" w:rsidRPr="0098760D" w:rsidRDefault="00D65107" w:rsidP="00D65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NewRomanPSMT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doktorant </w:t>
      </w:r>
      <w:r w:rsidRPr="0098760D">
        <w:rPr>
          <w:rFonts w:ascii="Times New Roman" w:eastAsia="TimesNewRomanPSMT" w:hAnsi="Times New Roman"/>
          <w:sz w:val="24"/>
          <w:szCs w:val="24"/>
        </w:rPr>
        <w:t xml:space="preserve">– osoba posiadająca status doktoranta i kształcąca się w Szkole Doktorskiej </w:t>
      </w:r>
      <w:r w:rsidRPr="0098760D">
        <w:rPr>
          <w:rFonts w:ascii="Times New Roman" w:hAnsi="Times New Roman"/>
          <w:sz w:val="24"/>
          <w:szCs w:val="24"/>
        </w:rPr>
        <w:t>UP;</w:t>
      </w:r>
    </w:p>
    <w:p w14:paraId="0F63454F" w14:textId="77777777" w:rsidR="00D65107" w:rsidRPr="0098760D" w:rsidRDefault="00D65107" w:rsidP="00D65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Dyrektor – Dyrektor Szkoły Doktorskiej UP;</w:t>
      </w:r>
    </w:p>
    <w:p w14:paraId="6E669195" w14:textId="017D54C1" w:rsidR="00D65107" w:rsidRPr="0098760D" w:rsidRDefault="00D65107" w:rsidP="00D65107">
      <w:pPr>
        <w:pStyle w:val="Akapitzlist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efekty uczenia się na poziomie 8 Polskiej Ramy Kwalifikacji (PRK) - efekty zdefiniowane w rozporządzeniu z dnia 14 listopada 2018 r. Ministra Nauki </w:t>
      </w:r>
      <w:r w:rsidR="007A60F6" w:rsidRPr="0098760D">
        <w:rPr>
          <w:rFonts w:ascii="Times New Roman" w:hAnsi="Times New Roman"/>
          <w:sz w:val="24"/>
          <w:szCs w:val="24"/>
        </w:rPr>
        <w:br/>
      </w:r>
      <w:r w:rsidRPr="0098760D">
        <w:rPr>
          <w:rFonts w:ascii="Times New Roman" w:hAnsi="Times New Roman"/>
          <w:sz w:val="24"/>
          <w:szCs w:val="24"/>
        </w:rPr>
        <w:t>i Szkolnictwa Wyższego w sprawie charakterystyk drugiego stopnia efektów uczenia się dla kwalifikacji na poziomach 6-8 Polskiej Ramy Kwalifikacji (Dz. U. z 2018 poz. 2218), które uzyskuje się w procesie kształcenia doktorskiego i które są warunkiem koniecznym do uzyskania stopnia doktora;</w:t>
      </w:r>
    </w:p>
    <w:p w14:paraId="6FEBEF92" w14:textId="77777777" w:rsidR="00D65107" w:rsidRPr="0098760D" w:rsidRDefault="00D65107" w:rsidP="00D65107">
      <w:pPr>
        <w:pStyle w:val="Akapitzlist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IPB – Indywidualny Plan Badawczy;</w:t>
      </w:r>
    </w:p>
    <w:p w14:paraId="4952AA5A" w14:textId="77777777" w:rsidR="00D65107" w:rsidRPr="0098760D" w:rsidRDefault="00D65107" w:rsidP="00D65107">
      <w:pPr>
        <w:pStyle w:val="Akapitzlist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IPK – Indywidualny Plan Kształcenia; </w:t>
      </w:r>
    </w:p>
    <w:p w14:paraId="035E1158" w14:textId="77777777" w:rsidR="00D65107" w:rsidRPr="0098760D" w:rsidRDefault="00D65107" w:rsidP="00D65107">
      <w:pPr>
        <w:pStyle w:val="Akapitzlist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ocena śródokresowa – obligatoryjna ocena śródokresowa przeprowadzana w trakcie kształcenia w Szkole Doktorskiej UP;</w:t>
      </w:r>
    </w:p>
    <w:p w14:paraId="4ACC1DDB" w14:textId="402933A0" w:rsidR="00D65107" w:rsidRPr="0098760D" w:rsidRDefault="00D65107" w:rsidP="00D65107">
      <w:pPr>
        <w:pStyle w:val="Akapitzlist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program kształcenia – program kształcenia obejmujący opis zaplanowanych do realizacji przedmiotów;</w:t>
      </w:r>
    </w:p>
    <w:p w14:paraId="13A23FF1" w14:textId="77777777" w:rsidR="00D65107" w:rsidRPr="0098760D" w:rsidRDefault="00D65107" w:rsidP="00D65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Rada – Rada Szkoły Doktorskiej UP;</w:t>
      </w:r>
    </w:p>
    <w:p w14:paraId="527BAACF" w14:textId="77777777" w:rsidR="00D65107" w:rsidRPr="0098760D" w:rsidRDefault="00D65107" w:rsidP="00D65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NewRomanPSMT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Rada Dyscypliny – rada dyscypliny naukowej, w której prowadzone jest kształcenie </w:t>
      </w:r>
      <w:r w:rsidRPr="0098760D">
        <w:rPr>
          <w:rFonts w:ascii="Times New Roman" w:hAnsi="Times New Roman"/>
          <w:sz w:val="24"/>
          <w:szCs w:val="24"/>
        </w:rPr>
        <w:br/>
        <w:t>w Szkole Doktorskiej;</w:t>
      </w:r>
    </w:p>
    <w:p w14:paraId="6D54B21F" w14:textId="77777777" w:rsidR="00D65107" w:rsidRPr="0098760D" w:rsidRDefault="00D65107" w:rsidP="00D65107">
      <w:pPr>
        <w:pStyle w:val="Akapitzlist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Regulamin – Regulamin Szkoły Doktorskiej UP.</w:t>
      </w:r>
    </w:p>
    <w:p w14:paraId="654230D1" w14:textId="77777777" w:rsidR="00D65107" w:rsidRPr="0098760D" w:rsidRDefault="00D65107" w:rsidP="00D65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Rektor – Rektor Uniwersytetu Pedagogicznego </w:t>
      </w:r>
      <w:r w:rsidRPr="0098760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im. Komisji Edukacji Narodowej </w:t>
      </w:r>
      <w:r w:rsidRPr="0098760D">
        <w:rPr>
          <w:rFonts w:ascii="Times New Roman" w:hAnsi="Times New Roman"/>
          <w:iCs/>
          <w:sz w:val="24"/>
          <w:szCs w:val="24"/>
          <w:shd w:val="clear" w:color="auto" w:fill="FFFFFF"/>
        </w:rPr>
        <w:br/>
      </w:r>
      <w:r w:rsidRPr="0098760D">
        <w:rPr>
          <w:rFonts w:ascii="Times New Roman" w:hAnsi="Times New Roman"/>
          <w:sz w:val="24"/>
          <w:szCs w:val="24"/>
        </w:rPr>
        <w:t xml:space="preserve">w </w:t>
      </w:r>
      <w:r w:rsidRPr="0098760D">
        <w:rPr>
          <w:rFonts w:ascii="Times New Roman" w:eastAsia="TimesNewRomanPSMT" w:hAnsi="Times New Roman"/>
          <w:sz w:val="24"/>
          <w:szCs w:val="24"/>
        </w:rPr>
        <w:t>Krakowie</w:t>
      </w:r>
      <w:r w:rsidRPr="0098760D">
        <w:rPr>
          <w:rFonts w:ascii="Times New Roman" w:hAnsi="Times New Roman"/>
          <w:sz w:val="24"/>
          <w:szCs w:val="24"/>
        </w:rPr>
        <w:t>;</w:t>
      </w:r>
    </w:p>
    <w:p w14:paraId="3757AEF3" w14:textId="77777777" w:rsidR="00D65107" w:rsidRPr="0098760D" w:rsidRDefault="00D65107" w:rsidP="00D65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98760D">
        <w:rPr>
          <w:rFonts w:ascii="Times New Roman" w:eastAsia="TimesNewRomanPSMT" w:hAnsi="Times New Roman"/>
          <w:sz w:val="24"/>
          <w:szCs w:val="24"/>
        </w:rPr>
        <w:t xml:space="preserve">Szkoła </w:t>
      </w:r>
      <w:r w:rsidRPr="0098760D">
        <w:rPr>
          <w:rFonts w:ascii="Times New Roman" w:hAnsi="Times New Roman"/>
          <w:sz w:val="24"/>
          <w:szCs w:val="24"/>
        </w:rPr>
        <w:t xml:space="preserve">Doktorska </w:t>
      </w:r>
      <w:r w:rsidRPr="0098760D">
        <w:rPr>
          <w:rFonts w:ascii="Times New Roman" w:eastAsia="TimesNewRomanPSMT" w:hAnsi="Times New Roman"/>
          <w:sz w:val="24"/>
          <w:szCs w:val="24"/>
        </w:rPr>
        <w:t xml:space="preserve">– Szkoła </w:t>
      </w:r>
      <w:r w:rsidRPr="0098760D">
        <w:rPr>
          <w:rFonts w:ascii="Times New Roman" w:hAnsi="Times New Roman"/>
          <w:sz w:val="24"/>
          <w:szCs w:val="24"/>
        </w:rPr>
        <w:t>Doktorska</w:t>
      </w:r>
      <w:r w:rsidRPr="0098760D">
        <w:rPr>
          <w:rFonts w:ascii="Times New Roman" w:eastAsia="TimesNewRomanPSMT" w:hAnsi="Times New Roman"/>
          <w:sz w:val="24"/>
          <w:szCs w:val="24"/>
        </w:rPr>
        <w:t xml:space="preserve"> prowadzona </w:t>
      </w:r>
      <w:r w:rsidRPr="0098760D">
        <w:rPr>
          <w:rFonts w:ascii="Times New Roman" w:hAnsi="Times New Roman"/>
          <w:sz w:val="24"/>
          <w:szCs w:val="24"/>
        </w:rPr>
        <w:t>przez UP;</w:t>
      </w:r>
    </w:p>
    <w:p w14:paraId="39DF5EC5" w14:textId="77777777" w:rsidR="00D65107" w:rsidRPr="0098760D" w:rsidRDefault="00D65107" w:rsidP="00D65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NewRomanPSMT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UP </w:t>
      </w:r>
      <w:r w:rsidRPr="0098760D">
        <w:rPr>
          <w:rFonts w:ascii="Times New Roman" w:eastAsia="TimesNewRomanPSMT" w:hAnsi="Times New Roman"/>
          <w:sz w:val="24"/>
          <w:szCs w:val="24"/>
        </w:rPr>
        <w:t xml:space="preserve">– </w:t>
      </w:r>
      <w:r w:rsidRPr="0098760D">
        <w:rPr>
          <w:rFonts w:ascii="Times New Roman" w:hAnsi="Times New Roman"/>
          <w:sz w:val="24"/>
          <w:szCs w:val="24"/>
        </w:rPr>
        <w:t xml:space="preserve">Uniwersytet Pedagogiczny </w:t>
      </w:r>
      <w:r w:rsidRPr="0098760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im. Komisji Edukacji Narodowej </w:t>
      </w:r>
      <w:r w:rsidRPr="0098760D">
        <w:rPr>
          <w:rFonts w:ascii="Times New Roman" w:hAnsi="Times New Roman"/>
          <w:sz w:val="24"/>
          <w:szCs w:val="24"/>
        </w:rPr>
        <w:t xml:space="preserve">w </w:t>
      </w:r>
      <w:r w:rsidRPr="0098760D">
        <w:rPr>
          <w:rFonts w:ascii="Times New Roman" w:eastAsia="TimesNewRomanPSMT" w:hAnsi="Times New Roman"/>
          <w:sz w:val="24"/>
          <w:szCs w:val="24"/>
        </w:rPr>
        <w:t>Krakowie;</w:t>
      </w:r>
    </w:p>
    <w:p w14:paraId="494371C6" w14:textId="77777777" w:rsidR="00D65107" w:rsidRPr="0098760D" w:rsidRDefault="00D65107" w:rsidP="00D65107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98760D">
        <w:rPr>
          <w:rFonts w:ascii="Times New Roman" w:hAnsi="Times New Roman" w:cs="Times New Roman"/>
          <w:color w:val="auto"/>
        </w:rPr>
        <w:t xml:space="preserve">ustawa </w:t>
      </w:r>
      <w:r w:rsidRPr="0098760D">
        <w:rPr>
          <w:rFonts w:ascii="Times New Roman" w:eastAsia="TimesNewRomanPSMT" w:hAnsi="Times New Roman" w:cs="Times New Roman"/>
          <w:color w:val="auto"/>
        </w:rPr>
        <w:t xml:space="preserve">– ustawa </w:t>
      </w:r>
      <w:r w:rsidRPr="0098760D">
        <w:rPr>
          <w:rFonts w:ascii="Times New Roman" w:hAnsi="Times New Roman" w:cs="Times New Roman"/>
          <w:color w:val="auto"/>
        </w:rPr>
        <w:t xml:space="preserve">z dnia 20 lipca 2018 r. </w:t>
      </w:r>
      <w:r w:rsidRPr="0098760D">
        <w:rPr>
          <w:rFonts w:ascii="Times New Roman" w:eastAsia="TimesNewRomanPSMT" w:hAnsi="Times New Roman" w:cs="Times New Roman"/>
          <w:color w:val="auto"/>
        </w:rPr>
        <w:t xml:space="preserve">– </w:t>
      </w:r>
      <w:r w:rsidRPr="0098760D">
        <w:rPr>
          <w:rFonts w:ascii="Times New Roman" w:hAnsi="Times New Roman" w:cs="Times New Roman"/>
          <w:color w:val="auto"/>
        </w:rPr>
        <w:t xml:space="preserve">Prawo o szkolnictwie </w:t>
      </w:r>
      <w:r w:rsidRPr="0098760D">
        <w:rPr>
          <w:rFonts w:ascii="Times New Roman" w:eastAsia="TimesNewRomanPSMT" w:hAnsi="Times New Roman" w:cs="Times New Roman"/>
          <w:color w:val="auto"/>
        </w:rPr>
        <w:t xml:space="preserve">wyższym </w:t>
      </w:r>
      <w:r w:rsidRPr="0098760D">
        <w:rPr>
          <w:rFonts w:ascii="Times New Roman" w:hAnsi="Times New Roman" w:cs="Times New Roman"/>
          <w:color w:val="auto"/>
        </w:rPr>
        <w:t>i nauce;</w:t>
      </w:r>
    </w:p>
    <w:p w14:paraId="3B709A56" w14:textId="77777777" w:rsidR="00D65107" w:rsidRPr="0098760D" w:rsidRDefault="00D65107" w:rsidP="00D65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Zastępca dyrektora – zastępca </w:t>
      </w:r>
      <w:r w:rsidR="00A67704" w:rsidRPr="0098760D">
        <w:rPr>
          <w:rFonts w:ascii="Times New Roman" w:hAnsi="Times New Roman"/>
          <w:sz w:val="24"/>
          <w:szCs w:val="24"/>
        </w:rPr>
        <w:t>Dyrektora Szkoły Doktorskiej UP.</w:t>
      </w:r>
    </w:p>
    <w:p w14:paraId="0FFD46BC" w14:textId="77777777" w:rsidR="00D0147D" w:rsidRDefault="00D0147D" w:rsidP="00D65107">
      <w:pPr>
        <w:spacing w:before="240" w:after="24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F4B27" w14:textId="77777777" w:rsidR="00D0147D" w:rsidRDefault="00D0147D" w:rsidP="00D65107">
      <w:pPr>
        <w:spacing w:before="240" w:after="24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DDB42D" w14:textId="77777777" w:rsidR="00D65107" w:rsidRPr="0098760D" w:rsidRDefault="00BA69D6" w:rsidP="00D65107">
      <w:pPr>
        <w:spacing w:before="240" w:after="24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6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§ </w:t>
      </w:r>
      <w:r w:rsidR="002B48FC" w:rsidRPr="0098760D">
        <w:rPr>
          <w:rFonts w:ascii="Times New Roman" w:hAnsi="Times New Roman" w:cs="Times New Roman"/>
          <w:bCs/>
          <w:sz w:val="24"/>
          <w:szCs w:val="24"/>
        </w:rPr>
        <w:t>2</w:t>
      </w:r>
    </w:p>
    <w:p w14:paraId="79560181" w14:textId="7FA8132E" w:rsidR="00D65107" w:rsidRPr="0098760D" w:rsidRDefault="00D65107" w:rsidP="00ED2E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60D">
        <w:rPr>
          <w:rFonts w:ascii="Times New Roman" w:eastAsia="Calibri" w:hAnsi="Times New Roman" w:cs="Times New Roman"/>
          <w:sz w:val="24"/>
          <w:szCs w:val="24"/>
        </w:rPr>
        <w:t xml:space="preserve">Szkoła </w:t>
      </w:r>
      <w:r w:rsidR="00ED2EBD" w:rsidRPr="0098760D">
        <w:rPr>
          <w:rFonts w:ascii="Times New Roman" w:eastAsia="Calibri" w:hAnsi="Times New Roman" w:cs="Times New Roman"/>
          <w:sz w:val="24"/>
          <w:szCs w:val="24"/>
        </w:rPr>
        <w:t>D</w:t>
      </w:r>
      <w:r w:rsidRPr="0098760D">
        <w:rPr>
          <w:rFonts w:ascii="Times New Roman" w:eastAsia="Calibri" w:hAnsi="Times New Roman" w:cs="Times New Roman"/>
          <w:sz w:val="24"/>
          <w:szCs w:val="24"/>
        </w:rPr>
        <w:t>oktorska funkcjonuje na podstawie</w:t>
      </w:r>
      <w:r w:rsidR="00BA69D6" w:rsidRPr="0098760D">
        <w:rPr>
          <w:rFonts w:ascii="Times New Roman" w:eastAsia="Calibri" w:hAnsi="Times New Roman" w:cs="Times New Roman"/>
          <w:sz w:val="24"/>
          <w:szCs w:val="24"/>
        </w:rPr>
        <w:t>:</w:t>
      </w:r>
      <w:r w:rsidR="00ED2EBD" w:rsidRPr="0098760D">
        <w:rPr>
          <w:rFonts w:ascii="Times New Roman" w:hAnsi="Times New Roman" w:cs="Times New Roman"/>
          <w:sz w:val="24"/>
          <w:szCs w:val="24"/>
        </w:rPr>
        <w:t xml:space="preserve"> </w:t>
      </w:r>
      <w:r w:rsidR="00886691" w:rsidRPr="00E0152E">
        <w:rPr>
          <w:rFonts w:ascii="Times New Roman" w:eastAsia="Calibri" w:hAnsi="Times New Roman" w:cs="Times New Roman"/>
          <w:sz w:val="24"/>
          <w:szCs w:val="24"/>
        </w:rPr>
        <w:t xml:space="preserve">Statutu </w:t>
      </w:r>
      <w:r w:rsidR="00886691" w:rsidRPr="00E0152E">
        <w:rPr>
          <w:rFonts w:ascii="Times New Roman" w:hAnsi="Times New Roman" w:cs="Times New Roman"/>
          <w:sz w:val="24"/>
          <w:szCs w:val="24"/>
        </w:rPr>
        <w:t xml:space="preserve">Uniwersytetu Pedagogicznego </w:t>
      </w:r>
      <w:r w:rsidR="00886691" w:rsidRPr="00E015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im. Komisji Edukacji Narodowej </w:t>
      </w:r>
      <w:r w:rsidR="00886691" w:rsidRPr="00E0152E">
        <w:rPr>
          <w:rFonts w:ascii="Times New Roman" w:hAnsi="Times New Roman" w:cs="Times New Roman"/>
          <w:sz w:val="24"/>
          <w:szCs w:val="24"/>
        </w:rPr>
        <w:t xml:space="preserve">w </w:t>
      </w:r>
      <w:r w:rsidR="00886691" w:rsidRPr="00E0152E">
        <w:rPr>
          <w:rFonts w:ascii="Times New Roman" w:eastAsia="TimesNewRomanPSMT" w:hAnsi="Times New Roman" w:cs="Times New Roman"/>
          <w:sz w:val="24"/>
          <w:szCs w:val="24"/>
        </w:rPr>
        <w:t>Krakowie.</w:t>
      </w:r>
      <w:r w:rsidR="00886691">
        <w:rPr>
          <w:rFonts w:ascii="Times New Roman" w:eastAsia="TimesNewRomanPSMT" w:hAnsi="Times New Roman" w:cs="Times New Roman"/>
          <w:sz w:val="24"/>
          <w:szCs w:val="24"/>
        </w:rPr>
        <w:t xml:space="preserve"> i </w:t>
      </w:r>
      <w:r w:rsidR="00ED2EBD" w:rsidRPr="0098760D">
        <w:rPr>
          <w:rFonts w:ascii="Times New Roman" w:hAnsi="Times New Roman" w:cs="Times New Roman"/>
          <w:sz w:val="24"/>
          <w:szCs w:val="24"/>
        </w:rPr>
        <w:t xml:space="preserve">Zarządzenia Nr R/Z.0201-6/2019 Rektora Uniwersytetu Pedagogicznego </w:t>
      </w:r>
      <w:r w:rsidR="00ED2EBD" w:rsidRPr="009876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im. Komisji Edukacji Narodowej </w:t>
      </w:r>
      <w:r w:rsidR="00ED2EBD" w:rsidRPr="0098760D">
        <w:rPr>
          <w:rFonts w:ascii="Times New Roman" w:hAnsi="Times New Roman" w:cs="Times New Roman"/>
          <w:sz w:val="24"/>
          <w:szCs w:val="24"/>
        </w:rPr>
        <w:t xml:space="preserve">w </w:t>
      </w:r>
      <w:r w:rsidR="00ED2EBD" w:rsidRPr="0098760D">
        <w:rPr>
          <w:rFonts w:ascii="Times New Roman" w:eastAsia="TimesNewRomanPSMT" w:hAnsi="Times New Roman" w:cs="Times New Roman"/>
          <w:sz w:val="24"/>
          <w:szCs w:val="24"/>
        </w:rPr>
        <w:t>Krakowie z dnia 22 marca 2019 r. w sprawie utworzenia szkoły doktorskiej w</w:t>
      </w:r>
      <w:r w:rsidR="00ED2EBD" w:rsidRPr="0098760D">
        <w:rPr>
          <w:rFonts w:ascii="Times New Roman" w:hAnsi="Times New Roman" w:cs="Times New Roman"/>
          <w:sz w:val="24"/>
          <w:szCs w:val="24"/>
        </w:rPr>
        <w:t xml:space="preserve"> Uniwersytecie Pedagogicznym </w:t>
      </w:r>
      <w:r w:rsidR="00ED2EBD" w:rsidRPr="009876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im. Komisji Edukacji Narodowej </w:t>
      </w:r>
      <w:r w:rsidR="00ED2EBD" w:rsidRPr="0098760D">
        <w:rPr>
          <w:rFonts w:ascii="Times New Roman" w:hAnsi="Times New Roman" w:cs="Times New Roman"/>
          <w:sz w:val="24"/>
          <w:szCs w:val="24"/>
        </w:rPr>
        <w:t xml:space="preserve">w </w:t>
      </w:r>
      <w:r w:rsidR="00ED2EBD" w:rsidRPr="0098760D">
        <w:rPr>
          <w:rFonts w:ascii="Times New Roman" w:eastAsia="TimesNewRomanPSMT" w:hAnsi="Times New Roman" w:cs="Times New Roman"/>
          <w:sz w:val="24"/>
          <w:szCs w:val="24"/>
        </w:rPr>
        <w:t>Krakowie,</w:t>
      </w:r>
      <w:r w:rsidR="00886691">
        <w:rPr>
          <w:rFonts w:ascii="Times New Roman" w:eastAsia="TimesNewRomanPSMT" w:hAnsi="Times New Roman" w:cs="Times New Roman"/>
          <w:sz w:val="24"/>
          <w:szCs w:val="24"/>
        </w:rPr>
        <w:t xml:space="preserve"> wydanego w oparciu o</w:t>
      </w:r>
      <w:r w:rsidRPr="0098760D">
        <w:rPr>
          <w:rFonts w:ascii="Times New Roman" w:eastAsia="Calibri" w:hAnsi="Times New Roman" w:cs="Times New Roman"/>
          <w:sz w:val="24"/>
          <w:szCs w:val="24"/>
        </w:rPr>
        <w:t xml:space="preserve"> art.</w:t>
      </w:r>
      <w:r w:rsidR="00ED2EBD" w:rsidRPr="0098760D">
        <w:rPr>
          <w:rFonts w:ascii="Times New Roman" w:eastAsia="Calibri" w:hAnsi="Times New Roman" w:cs="Times New Roman"/>
          <w:sz w:val="24"/>
          <w:szCs w:val="24"/>
        </w:rPr>
        <w:t xml:space="preserve"> 23 ust. 2 pkt 9, art. </w:t>
      </w:r>
      <w:r w:rsidR="00BA69D6" w:rsidRPr="0098760D">
        <w:rPr>
          <w:rFonts w:ascii="Times New Roman" w:eastAsia="Calibri" w:hAnsi="Times New Roman" w:cs="Times New Roman"/>
          <w:sz w:val="24"/>
          <w:szCs w:val="24"/>
        </w:rPr>
        <w:t>198</w:t>
      </w:r>
      <w:r w:rsidRPr="00987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9D6" w:rsidRPr="0098760D">
        <w:rPr>
          <w:rFonts w:ascii="Times New Roman" w:eastAsia="Calibri" w:hAnsi="Times New Roman" w:cs="Times New Roman"/>
          <w:sz w:val="24"/>
          <w:szCs w:val="24"/>
        </w:rPr>
        <w:t xml:space="preserve">ust.1 </w:t>
      </w:r>
      <w:r w:rsidRPr="0098760D">
        <w:rPr>
          <w:rFonts w:ascii="Times New Roman" w:eastAsia="Calibri" w:hAnsi="Times New Roman" w:cs="Times New Roman"/>
          <w:sz w:val="24"/>
          <w:szCs w:val="24"/>
        </w:rPr>
        <w:t xml:space="preserve">ustawy z dnia 20 lipca 2018 r. </w:t>
      </w:r>
      <w:r w:rsidRPr="0098760D">
        <w:rPr>
          <w:rFonts w:ascii="Times New Roman" w:hAnsi="Times New Roman" w:cs="Times New Roman"/>
          <w:sz w:val="24"/>
          <w:szCs w:val="24"/>
        </w:rPr>
        <w:t xml:space="preserve">- </w:t>
      </w:r>
      <w:r w:rsidRPr="0098760D">
        <w:rPr>
          <w:rFonts w:ascii="Times New Roman" w:eastAsia="Calibri" w:hAnsi="Times New Roman" w:cs="Times New Roman"/>
          <w:sz w:val="24"/>
          <w:szCs w:val="24"/>
        </w:rPr>
        <w:t>Prawo o szkolnictwie wyższym i nauce (Dz. U. poz. 1668</w:t>
      </w:r>
      <w:r w:rsidR="00BA69D6" w:rsidRPr="0098760D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BA69D6" w:rsidRPr="0098760D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BA69D6" w:rsidRPr="0098760D">
        <w:rPr>
          <w:rFonts w:ascii="Times New Roman" w:eastAsia="Calibri" w:hAnsi="Times New Roman" w:cs="Times New Roman"/>
          <w:sz w:val="24"/>
          <w:szCs w:val="24"/>
        </w:rPr>
        <w:t>. zm.</w:t>
      </w:r>
      <w:r w:rsidRPr="0098760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A69D6" w:rsidRPr="0098760D">
        <w:rPr>
          <w:rFonts w:ascii="Times New Roman" w:eastAsia="Calibri" w:hAnsi="Times New Roman" w:cs="Times New Roman"/>
          <w:sz w:val="24"/>
          <w:szCs w:val="24"/>
        </w:rPr>
        <w:t>oraz art. 290 pkt 1</w:t>
      </w:r>
      <w:r w:rsidR="00ED2EBD" w:rsidRPr="00987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60D">
        <w:rPr>
          <w:rFonts w:ascii="Times New Roman" w:eastAsia="Calibri" w:hAnsi="Times New Roman" w:cs="Times New Roman"/>
          <w:sz w:val="24"/>
          <w:szCs w:val="24"/>
        </w:rPr>
        <w:t xml:space="preserve">ustawy z dnia 3 lipca 2018 r. - Przepisy wprowadzające ustawę </w:t>
      </w:r>
      <w:r w:rsidRPr="0098760D">
        <w:rPr>
          <w:rFonts w:ascii="Times New Roman" w:hAnsi="Times New Roman" w:cs="Times New Roman"/>
          <w:sz w:val="24"/>
          <w:szCs w:val="24"/>
        </w:rPr>
        <w:t xml:space="preserve">- </w:t>
      </w:r>
      <w:r w:rsidRPr="0098760D">
        <w:rPr>
          <w:rFonts w:ascii="Times New Roman" w:eastAsia="Calibri" w:hAnsi="Times New Roman" w:cs="Times New Roman"/>
          <w:sz w:val="24"/>
          <w:szCs w:val="24"/>
        </w:rPr>
        <w:t>Prawo o szkolnictwie wyższym i nauce (Dz. U. poz. 1669</w:t>
      </w:r>
      <w:r w:rsidR="00BA69D6" w:rsidRPr="0098760D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BA69D6" w:rsidRPr="0098760D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BA69D6" w:rsidRPr="0098760D">
        <w:rPr>
          <w:rFonts w:ascii="Times New Roman" w:eastAsia="Calibri" w:hAnsi="Times New Roman" w:cs="Times New Roman"/>
          <w:sz w:val="24"/>
          <w:szCs w:val="24"/>
        </w:rPr>
        <w:t>. zm.</w:t>
      </w:r>
      <w:r w:rsidR="00ED2EBD" w:rsidRPr="0098760D">
        <w:rPr>
          <w:rFonts w:ascii="Times New Roman" w:eastAsia="Calibri" w:hAnsi="Times New Roman" w:cs="Times New Roman"/>
          <w:sz w:val="24"/>
          <w:szCs w:val="24"/>
        </w:rPr>
        <w:t>)</w:t>
      </w:r>
      <w:r w:rsidR="00886691">
        <w:rPr>
          <w:rFonts w:ascii="Times New Roman" w:eastAsia="Calibri" w:hAnsi="Times New Roman" w:cs="Times New Roman"/>
          <w:sz w:val="24"/>
          <w:szCs w:val="24"/>
        </w:rPr>
        <w:t>.</w:t>
      </w:r>
      <w:r w:rsidR="005008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C2CF8D" w14:textId="77777777" w:rsidR="0098760D" w:rsidRDefault="0098760D" w:rsidP="00D57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4A5ED" w14:textId="14647B07" w:rsidR="00D65107" w:rsidRPr="0098760D" w:rsidRDefault="00852DA5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52E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D65107" w:rsidRPr="00E0152E">
        <w:rPr>
          <w:rFonts w:ascii="Times New Roman" w:hAnsi="Times New Roman" w:cs="Times New Roman"/>
          <w:b/>
          <w:bCs/>
          <w:sz w:val="24"/>
          <w:szCs w:val="24"/>
        </w:rPr>
        <w:t>Szkoł</w:t>
      </w:r>
      <w:r w:rsidRPr="00E0152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D65107" w:rsidRPr="00E0152E">
        <w:rPr>
          <w:rFonts w:ascii="Times New Roman" w:hAnsi="Times New Roman" w:cs="Times New Roman"/>
          <w:b/>
          <w:bCs/>
          <w:sz w:val="24"/>
          <w:szCs w:val="24"/>
        </w:rPr>
        <w:t xml:space="preserve"> Doktors</w:t>
      </w:r>
      <w:r w:rsidRPr="00E0152E">
        <w:rPr>
          <w:rFonts w:ascii="Times New Roman" w:hAnsi="Times New Roman" w:cs="Times New Roman"/>
          <w:b/>
          <w:bCs/>
          <w:sz w:val="24"/>
          <w:szCs w:val="24"/>
        </w:rPr>
        <w:t>kiej</w:t>
      </w:r>
    </w:p>
    <w:p w14:paraId="42DE5CE0" w14:textId="77777777" w:rsidR="00D65107" w:rsidRPr="0098760D" w:rsidRDefault="002B48FC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3</w:t>
      </w:r>
    </w:p>
    <w:p w14:paraId="679DC6E1" w14:textId="5C5DB123" w:rsidR="00D65107" w:rsidRPr="0098760D" w:rsidRDefault="00D65107" w:rsidP="00D65107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52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D6240" w:rsidRPr="00E0152E">
        <w:rPr>
          <w:rFonts w:ascii="Times New Roman" w:eastAsia="Calibri" w:hAnsi="Times New Roman" w:cs="Times New Roman"/>
          <w:sz w:val="24"/>
          <w:szCs w:val="24"/>
        </w:rPr>
        <w:t xml:space="preserve">Dyrektora </w:t>
      </w:r>
      <w:r w:rsidRPr="00E0152E">
        <w:rPr>
          <w:rFonts w:ascii="Times New Roman" w:eastAsia="Calibri" w:hAnsi="Times New Roman" w:cs="Times New Roman"/>
          <w:sz w:val="24"/>
          <w:szCs w:val="24"/>
        </w:rPr>
        <w:t>Szkoł</w:t>
      </w:r>
      <w:r w:rsidR="00BD6240" w:rsidRPr="00E0152E">
        <w:rPr>
          <w:rFonts w:ascii="Times New Roman" w:eastAsia="Calibri" w:hAnsi="Times New Roman" w:cs="Times New Roman"/>
          <w:sz w:val="24"/>
          <w:szCs w:val="24"/>
        </w:rPr>
        <w:t>y</w:t>
      </w:r>
      <w:r w:rsidRPr="00E0152E">
        <w:rPr>
          <w:rFonts w:ascii="Times New Roman" w:eastAsia="Calibri" w:hAnsi="Times New Roman" w:cs="Times New Roman"/>
          <w:sz w:val="24"/>
          <w:szCs w:val="24"/>
        </w:rPr>
        <w:t xml:space="preserve"> Doktorsk</w:t>
      </w:r>
      <w:r w:rsidR="00BD6240" w:rsidRPr="00E0152E">
        <w:rPr>
          <w:rFonts w:ascii="Times New Roman" w:eastAsia="Calibri" w:hAnsi="Times New Roman" w:cs="Times New Roman"/>
          <w:sz w:val="24"/>
          <w:szCs w:val="24"/>
        </w:rPr>
        <w:t>iej</w:t>
      </w:r>
      <w:r w:rsidRPr="00E01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240" w:rsidRPr="00E0152E">
        <w:rPr>
          <w:rFonts w:ascii="Times New Roman" w:eastAsia="Calibri" w:hAnsi="Times New Roman" w:cs="Times New Roman"/>
          <w:sz w:val="24"/>
          <w:szCs w:val="24"/>
        </w:rPr>
        <w:t xml:space="preserve">powołuje Rektor </w:t>
      </w:r>
      <w:r w:rsidRPr="00E0152E">
        <w:rPr>
          <w:rFonts w:ascii="Times New Roman" w:eastAsia="Calibri" w:hAnsi="Times New Roman" w:cs="Times New Roman"/>
          <w:sz w:val="24"/>
          <w:szCs w:val="24"/>
        </w:rPr>
        <w:t>na czteroletnią kadencję z zastrzeżeniem art. 23 ust. 5 ustawy.</w:t>
      </w:r>
      <w:r w:rsidRPr="009876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E386D9" w14:textId="77777777" w:rsidR="00D65107" w:rsidRPr="0098760D" w:rsidRDefault="00D65107" w:rsidP="00D65107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60D">
        <w:rPr>
          <w:rFonts w:ascii="Times New Roman" w:eastAsia="Calibri" w:hAnsi="Times New Roman" w:cs="Times New Roman"/>
          <w:sz w:val="24"/>
          <w:szCs w:val="24"/>
        </w:rPr>
        <w:t>2. Dyrektor wykonuje swoje obowiązki przy pomocy zastępcy Dyrektora powołanego przez Rektora na wniosek Dyrektora.</w:t>
      </w:r>
    </w:p>
    <w:p w14:paraId="75B8F5E4" w14:textId="77777777" w:rsidR="00D65107" w:rsidRPr="0098760D" w:rsidRDefault="002B48FC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4</w:t>
      </w:r>
      <w:r w:rsidR="00D65107" w:rsidRPr="00987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1B78" w14:textId="77777777" w:rsidR="00D65107" w:rsidRPr="0098760D" w:rsidRDefault="00D65107" w:rsidP="00D65107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 zadań Dyrektora należy zarządzanie Szkołą Doktorską i organizowanie jej działalności, a w szczególności:</w:t>
      </w:r>
    </w:p>
    <w:p w14:paraId="3F30BD4F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organizowanie procesu rekrutacji do Szkoły Doktorskiej;</w:t>
      </w:r>
    </w:p>
    <w:p w14:paraId="4BDB5D0F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organizacja realizacji programów kształcenia, w tym ustalanie obsady zajęć dydaktycznych;</w:t>
      </w:r>
    </w:p>
    <w:p w14:paraId="398DEEBA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sprawowanie nadzoru nad kształceniem doktorantów, w tym nad realizacją programu kształcenia;</w:t>
      </w:r>
    </w:p>
    <w:p w14:paraId="150C2D17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monitorowanie jakości kształcenia w Szkole Doktorskiej oraz jakości opieki naukowej;</w:t>
      </w:r>
    </w:p>
    <w:p w14:paraId="6D3678B4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sprawowanie nadzoru nad sposobem przeprowadzania ocen śródokresowych;</w:t>
      </w:r>
    </w:p>
    <w:p w14:paraId="5DC17A5D" w14:textId="190C4FC5" w:rsidR="00D65107" w:rsidRPr="00B97290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97290">
        <w:rPr>
          <w:rFonts w:ascii="Times New Roman" w:hAnsi="Times New Roman"/>
          <w:sz w:val="24"/>
          <w:szCs w:val="24"/>
        </w:rPr>
        <w:t>podejmowanie rozstrzygnięć związanych z kształceniem doktorantów</w:t>
      </w:r>
      <w:r w:rsidR="00BD6240" w:rsidRPr="00B97290">
        <w:rPr>
          <w:rFonts w:ascii="Times New Roman" w:hAnsi="Times New Roman"/>
          <w:sz w:val="24"/>
          <w:szCs w:val="24"/>
        </w:rPr>
        <w:t xml:space="preserve"> po konsultacji z Radą Szkoły Doktorskiej;</w:t>
      </w:r>
    </w:p>
    <w:p w14:paraId="62802E0E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współpraca z radami naukowymi dyscyplin oraz z dziekanami odpowiednich wydziałów w zakresie związanym z kształceniem doktorantów oraz procesem wyznaczania promotora lub promotorów;</w:t>
      </w:r>
    </w:p>
    <w:p w14:paraId="6A73BAFB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współpraca z otoczeniem społeczno-gospodarczym w zakresie kształcenia doktorantów;</w:t>
      </w:r>
    </w:p>
    <w:p w14:paraId="74D91E99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wspieranie aktywności grantowej oraz mobilności krajowej i międzynarodowej doktorantów;</w:t>
      </w:r>
    </w:p>
    <w:p w14:paraId="4877D79B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dbałość o sprawy socjalno-bytowe doktorantów;</w:t>
      </w:r>
    </w:p>
    <w:p w14:paraId="3897313F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sprawowanie nadzoru nad studiami doktoranckimi rozpoczętymi przed rokiem akademickim 2019/2020;</w:t>
      </w:r>
    </w:p>
    <w:p w14:paraId="1B4912DC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lastRenderedPageBreak/>
        <w:t>sprawowanie nadzoru nad osobami ubiegającymi się o stopień doktora w trybie eksternistycznym;</w:t>
      </w:r>
    </w:p>
    <w:p w14:paraId="5D6534A6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przewodniczenie Radzie;</w:t>
      </w:r>
    </w:p>
    <w:p w14:paraId="0EA19D06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przygotowanie Szkoły Doktorskiej do ewaluacji;</w:t>
      </w:r>
    </w:p>
    <w:p w14:paraId="6911A50D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współpraca z Samorządem Doktorantów;</w:t>
      </w:r>
    </w:p>
    <w:p w14:paraId="64F5D490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wydawanie decyzji i dokonywanie innych rozstrzygnięć w indywidualnych sprawach d</w:t>
      </w:r>
      <w:r w:rsidR="002B48FC" w:rsidRPr="0098760D">
        <w:rPr>
          <w:rFonts w:ascii="Times New Roman" w:hAnsi="Times New Roman"/>
          <w:sz w:val="24"/>
          <w:szCs w:val="24"/>
        </w:rPr>
        <w:t>oktorantów, z zastrzeżeniem § 31</w:t>
      </w:r>
      <w:r w:rsidRPr="0098760D">
        <w:rPr>
          <w:rFonts w:ascii="Times New Roman" w:hAnsi="Times New Roman"/>
          <w:sz w:val="24"/>
          <w:szCs w:val="24"/>
        </w:rPr>
        <w:t xml:space="preserve"> ust. 1;</w:t>
      </w:r>
    </w:p>
    <w:p w14:paraId="45E88748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przyjmowanie IPB doktorantów;</w:t>
      </w:r>
    </w:p>
    <w:p w14:paraId="049AAF60" w14:textId="1AC92545" w:rsidR="00D65107" w:rsidRPr="00B97290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97290">
        <w:rPr>
          <w:rFonts w:ascii="Times New Roman" w:hAnsi="Times New Roman"/>
          <w:sz w:val="24"/>
          <w:szCs w:val="24"/>
        </w:rPr>
        <w:t>powoływanie promotorów i promotorów pomocniczych</w:t>
      </w:r>
      <w:r w:rsidR="00BD6240" w:rsidRPr="00B97290">
        <w:rPr>
          <w:rFonts w:ascii="Times New Roman" w:hAnsi="Times New Roman"/>
          <w:sz w:val="24"/>
          <w:szCs w:val="24"/>
        </w:rPr>
        <w:t xml:space="preserve"> po zaopiniowaniu </w:t>
      </w:r>
      <w:r w:rsidR="00887DA7" w:rsidRPr="00B97290">
        <w:rPr>
          <w:rFonts w:ascii="Times New Roman" w:hAnsi="Times New Roman"/>
          <w:sz w:val="24"/>
          <w:szCs w:val="24"/>
        </w:rPr>
        <w:t xml:space="preserve">przez </w:t>
      </w:r>
      <w:r w:rsidR="00BD6240" w:rsidRPr="00B97290">
        <w:rPr>
          <w:rFonts w:ascii="Times New Roman" w:hAnsi="Times New Roman"/>
          <w:sz w:val="24"/>
          <w:szCs w:val="24"/>
        </w:rPr>
        <w:t>właści</w:t>
      </w:r>
      <w:r w:rsidR="00887DA7" w:rsidRPr="00B97290">
        <w:rPr>
          <w:rFonts w:ascii="Times New Roman" w:hAnsi="Times New Roman"/>
          <w:sz w:val="24"/>
          <w:szCs w:val="24"/>
        </w:rPr>
        <w:t>wą</w:t>
      </w:r>
      <w:r w:rsidR="00BD6240" w:rsidRPr="00B97290">
        <w:rPr>
          <w:rFonts w:ascii="Times New Roman" w:hAnsi="Times New Roman"/>
          <w:sz w:val="24"/>
          <w:szCs w:val="24"/>
        </w:rPr>
        <w:t xml:space="preserve"> Rad</w:t>
      </w:r>
      <w:r w:rsidR="00887DA7" w:rsidRPr="00B97290">
        <w:rPr>
          <w:rFonts w:ascii="Times New Roman" w:hAnsi="Times New Roman"/>
          <w:sz w:val="24"/>
          <w:szCs w:val="24"/>
        </w:rPr>
        <w:t>ę</w:t>
      </w:r>
      <w:r w:rsidR="00BD6240" w:rsidRPr="00B97290">
        <w:rPr>
          <w:rFonts w:ascii="Times New Roman" w:hAnsi="Times New Roman"/>
          <w:sz w:val="24"/>
          <w:szCs w:val="24"/>
        </w:rPr>
        <w:t xml:space="preserve"> Dyscypliny; </w:t>
      </w:r>
    </w:p>
    <w:p w14:paraId="3D469DAA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podejmowanie decyzji w sprawie zmiany promotora i promotora pomocniczego doktoranta;</w:t>
      </w:r>
    </w:p>
    <w:p w14:paraId="591B478A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coroczne przedstawianie Rektorowi sprawozdania z działalności Szkoły Doktorskiej zaopiniowanego przez Radę;</w:t>
      </w:r>
    </w:p>
    <w:p w14:paraId="06946F99" w14:textId="5182BB6B" w:rsidR="00D65107" w:rsidRPr="00B97290" w:rsidRDefault="00887DA7" w:rsidP="00887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97290">
        <w:rPr>
          <w:rFonts w:ascii="Times New Roman" w:hAnsi="Times New Roman"/>
          <w:sz w:val="24"/>
          <w:szCs w:val="24"/>
        </w:rPr>
        <w:t xml:space="preserve">określenie, po zasięgnięciu opinii Rady, szczegółowych zasad przeprowadzania oceny śródokresowej oraz </w:t>
      </w:r>
      <w:r w:rsidR="00D65107" w:rsidRPr="00B97290">
        <w:rPr>
          <w:rFonts w:ascii="Times New Roman" w:hAnsi="Times New Roman"/>
          <w:sz w:val="24"/>
          <w:szCs w:val="24"/>
        </w:rPr>
        <w:t>powoływanie</w:t>
      </w:r>
      <w:r w:rsidR="00CD1F63" w:rsidRPr="00B97290">
        <w:rPr>
          <w:rFonts w:ascii="Times New Roman" w:hAnsi="Times New Roman"/>
          <w:sz w:val="24"/>
          <w:szCs w:val="24"/>
        </w:rPr>
        <w:t xml:space="preserve">, po zaopiniowaniu przez właściwą Radę Dyscypliny, </w:t>
      </w:r>
      <w:r w:rsidR="00D65107" w:rsidRPr="00B97290">
        <w:rPr>
          <w:rFonts w:ascii="Times New Roman" w:hAnsi="Times New Roman"/>
          <w:sz w:val="24"/>
          <w:szCs w:val="24"/>
        </w:rPr>
        <w:t>komisji przeprowadzających ocenę śródokresową doktorantów</w:t>
      </w:r>
      <w:r w:rsidR="00CD1F63" w:rsidRPr="00B97290">
        <w:rPr>
          <w:rFonts w:ascii="Times New Roman" w:hAnsi="Times New Roman"/>
          <w:sz w:val="24"/>
          <w:szCs w:val="24"/>
        </w:rPr>
        <w:t xml:space="preserve">; </w:t>
      </w:r>
    </w:p>
    <w:p w14:paraId="5364899C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opracowanie, po zasięgnięciu opinii Rady i Samorządu Doktorantów, szczegółowych kryteriów oceny postępów w przygotowaniu rozprawy doktorskiej;</w:t>
      </w:r>
    </w:p>
    <w:p w14:paraId="53000FEB" w14:textId="48128DA1" w:rsidR="00D65107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sprawowanie nadzoru merytorycznego nad pracownikami administracyjnymi Szkoły Doktorskiej;</w:t>
      </w:r>
    </w:p>
    <w:p w14:paraId="0AD03C9F" w14:textId="0AC93033" w:rsidR="00BD6240" w:rsidRPr="00BD6240" w:rsidRDefault="00BD6240" w:rsidP="00BD62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dysponowanie środkami finansowymi w ramach przyznanych środków oraz udzielonego upoważnienia, zgodnie z zasadami określonymi przez Rektora;</w:t>
      </w:r>
    </w:p>
    <w:p w14:paraId="446F99F0" w14:textId="77777777" w:rsidR="00D65107" w:rsidRPr="0098760D" w:rsidRDefault="00D65107" w:rsidP="00D651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określenie zakresu koniecznej dokumentacji prowadzonej w języku polskim lub angielskim dotyczącej procesu kształcenia doktorantów oraz funkcjonowania Szkoły Doktorskiej.</w:t>
      </w:r>
    </w:p>
    <w:p w14:paraId="087177CA" w14:textId="77777777" w:rsidR="00D65107" w:rsidRPr="0098760D" w:rsidRDefault="00D65107" w:rsidP="00D65107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Dyrektor współpracuje z kierownikami jednostek organizacyjnych UP </w:t>
      </w:r>
      <w:r w:rsidRPr="0098760D">
        <w:rPr>
          <w:rFonts w:ascii="Times New Roman" w:hAnsi="Times New Roman" w:cs="Times New Roman"/>
          <w:sz w:val="24"/>
          <w:szCs w:val="24"/>
        </w:rPr>
        <w:br/>
        <w:t>w zakresie realizacji przez doktorantów badań i praktyk dydaktycznych.</w:t>
      </w:r>
    </w:p>
    <w:p w14:paraId="55A10DFE" w14:textId="77777777" w:rsidR="0098760D" w:rsidRDefault="0098760D" w:rsidP="00D5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D2D92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t xml:space="preserve">Rada Szkoły Doktorskiej </w:t>
      </w:r>
    </w:p>
    <w:p w14:paraId="0899DB76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§ </w:t>
      </w:r>
      <w:r w:rsidR="002B48FC" w:rsidRPr="0098760D">
        <w:rPr>
          <w:rFonts w:ascii="Times New Roman" w:hAnsi="Times New Roman" w:cs="Times New Roman"/>
          <w:sz w:val="24"/>
          <w:szCs w:val="24"/>
        </w:rPr>
        <w:t>5</w:t>
      </w:r>
    </w:p>
    <w:p w14:paraId="1184F1CC" w14:textId="77777777" w:rsidR="00D65107" w:rsidRPr="0098760D" w:rsidRDefault="00D65107" w:rsidP="00D65107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Rada jest statutowym ciałem doradczym i opiniodawczym </w:t>
      </w:r>
      <w:r w:rsidR="001C48B8" w:rsidRPr="0098760D">
        <w:rPr>
          <w:rFonts w:ascii="Times New Roman" w:hAnsi="Times New Roman" w:cs="Times New Roman"/>
          <w:sz w:val="24"/>
          <w:szCs w:val="24"/>
        </w:rPr>
        <w:t xml:space="preserve">Uniwersytetu </w:t>
      </w:r>
      <w:r w:rsidRPr="0098760D">
        <w:rPr>
          <w:rFonts w:ascii="Times New Roman" w:hAnsi="Times New Roman" w:cs="Times New Roman"/>
          <w:sz w:val="24"/>
          <w:szCs w:val="24"/>
        </w:rPr>
        <w:t>w zakresie działania Szkoły Doktorskiej.</w:t>
      </w:r>
    </w:p>
    <w:p w14:paraId="343CCDDE" w14:textId="77777777" w:rsidR="00D65107" w:rsidRPr="0098760D" w:rsidRDefault="00D65107" w:rsidP="00D65107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skład Rady wchodzą:</w:t>
      </w:r>
    </w:p>
    <w:p w14:paraId="1BB27E50" w14:textId="0953EDCE" w:rsidR="00D65107" w:rsidRPr="0098760D" w:rsidRDefault="004B3945" w:rsidP="00D651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Dyrektor, jako</w:t>
      </w:r>
      <w:r w:rsidR="00D65107" w:rsidRPr="0098760D">
        <w:rPr>
          <w:rFonts w:ascii="Times New Roman" w:hAnsi="Times New Roman"/>
          <w:sz w:val="24"/>
          <w:szCs w:val="24"/>
        </w:rPr>
        <w:t xml:space="preserve"> przewodniczący; </w:t>
      </w:r>
    </w:p>
    <w:p w14:paraId="29A4938A" w14:textId="77777777" w:rsidR="00D65107" w:rsidRPr="0098760D" w:rsidRDefault="00D65107" w:rsidP="00D651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zastępca Dyrektora;</w:t>
      </w:r>
    </w:p>
    <w:p w14:paraId="29BCCBC2" w14:textId="77777777" w:rsidR="00D65107" w:rsidRPr="0098760D" w:rsidRDefault="00D65107" w:rsidP="00D651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po jednym przedstawicielu każdej dyscypliny reprezentowanej w Szkole Doktorskiej, wybranym przez odpowiednie Rady dyscyplin, przy czym przedstawicielem może być osoba, która posiada co najmniej stopień doktora habilitowanego i jest zatrudniona </w:t>
      </w:r>
      <w:r w:rsidR="00ED2EBD" w:rsidRPr="0098760D">
        <w:rPr>
          <w:rFonts w:ascii="Times New Roman" w:hAnsi="Times New Roman"/>
          <w:sz w:val="24"/>
          <w:szCs w:val="24"/>
        </w:rPr>
        <w:br/>
      </w:r>
      <w:r w:rsidRPr="0098760D">
        <w:rPr>
          <w:rFonts w:ascii="Times New Roman" w:hAnsi="Times New Roman"/>
          <w:sz w:val="24"/>
          <w:szCs w:val="24"/>
        </w:rPr>
        <w:t>w UP jako podstawowym miejscu pracy;</w:t>
      </w:r>
    </w:p>
    <w:p w14:paraId="4AE194E9" w14:textId="77777777" w:rsidR="00D65107" w:rsidRPr="0098760D" w:rsidRDefault="00D65107" w:rsidP="00D651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dwie osoby wskazane przez Rektora;</w:t>
      </w:r>
    </w:p>
    <w:p w14:paraId="4B1A9AC4" w14:textId="77777777" w:rsidR="00D65107" w:rsidRPr="0098760D" w:rsidRDefault="00D65107" w:rsidP="00D651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przedstawiciel doktorantów, wskazany przez Samorząd Doktorantów;</w:t>
      </w:r>
    </w:p>
    <w:p w14:paraId="56B02F2A" w14:textId="77777777" w:rsidR="00D65107" w:rsidRPr="0098760D" w:rsidRDefault="00ED2EBD" w:rsidP="00D651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lastRenderedPageBreak/>
        <w:t>członkami R</w:t>
      </w:r>
      <w:r w:rsidR="00D65107" w:rsidRPr="0098760D">
        <w:rPr>
          <w:rFonts w:ascii="Times New Roman" w:hAnsi="Times New Roman"/>
          <w:sz w:val="24"/>
          <w:szCs w:val="24"/>
        </w:rPr>
        <w:t>ady mogą być ponadto osoby spoza wspólnoty UP, posiadające co najmniej stopień doktora, w liczbie nie większej niż dwie.</w:t>
      </w:r>
    </w:p>
    <w:p w14:paraId="400E2F8E" w14:textId="77777777" w:rsidR="00D65107" w:rsidRPr="0098760D" w:rsidRDefault="00D65107" w:rsidP="00D65107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Rada obraduje na posiedzeniach.</w:t>
      </w:r>
    </w:p>
    <w:p w14:paraId="7B43377E" w14:textId="3B5B7FC4" w:rsidR="00D65107" w:rsidRDefault="00D65107" w:rsidP="00D65107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Posiedzenia zwyczajne Rady zwołuje przewodniczący</w:t>
      </w:r>
      <w:r w:rsidR="004B3945" w:rsidRPr="0098760D">
        <w:rPr>
          <w:rFonts w:ascii="Times New Roman" w:hAnsi="Times New Roman" w:cs="Times New Roman"/>
          <w:sz w:val="24"/>
          <w:szCs w:val="24"/>
        </w:rPr>
        <w:t xml:space="preserve"> </w:t>
      </w:r>
      <w:r w:rsidRPr="0098760D">
        <w:rPr>
          <w:rFonts w:ascii="Times New Roman" w:hAnsi="Times New Roman" w:cs="Times New Roman"/>
          <w:sz w:val="24"/>
          <w:szCs w:val="24"/>
        </w:rPr>
        <w:t xml:space="preserve">co najmniej dwa razy </w:t>
      </w:r>
      <w:r w:rsidRPr="0098760D">
        <w:rPr>
          <w:rFonts w:ascii="Times New Roman" w:hAnsi="Times New Roman" w:cs="Times New Roman"/>
          <w:sz w:val="24"/>
          <w:szCs w:val="24"/>
        </w:rPr>
        <w:br/>
        <w:t>w semestrze.</w:t>
      </w:r>
    </w:p>
    <w:p w14:paraId="404150A7" w14:textId="7DA2E006" w:rsidR="005D00D7" w:rsidRPr="005D00D7" w:rsidRDefault="005D00D7" w:rsidP="00AA1E31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0D7">
        <w:rPr>
          <w:rFonts w:ascii="Times New Roman" w:hAnsi="Times New Roman" w:cs="Times New Roman"/>
          <w:sz w:val="24"/>
          <w:szCs w:val="24"/>
        </w:rPr>
        <w:t>Rada może wykonywać swoje działania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D00D7">
        <w:rPr>
          <w:rFonts w:ascii="Times New Roman" w:hAnsi="Times New Roman" w:cs="Times New Roman"/>
          <w:sz w:val="24"/>
          <w:szCs w:val="24"/>
        </w:rPr>
        <w:t xml:space="preserve">podejmować decyzje </w:t>
      </w:r>
      <w:r w:rsidR="00675769">
        <w:rPr>
          <w:rFonts w:ascii="Times New Roman" w:hAnsi="Times New Roman" w:cs="Times New Roman"/>
          <w:sz w:val="24"/>
          <w:szCs w:val="24"/>
        </w:rPr>
        <w:t xml:space="preserve"> w drodze </w:t>
      </w:r>
      <w:r w:rsidRPr="005D00D7">
        <w:rPr>
          <w:rFonts w:ascii="Times New Roman" w:hAnsi="Times New Roman" w:cs="Times New Roman"/>
          <w:sz w:val="24"/>
          <w:szCs w:val="24"/>
        </w:rPr>
        <w:t>głosowania na odległość.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4E5F7" w14:textId="77777777" w:rsidR="00D65107" w:rsidRPr="0098760D" w:rsidRDefault="00D65107" w:rsidP="00D65107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Na wniosek 1/3 członków Rady lub z własnej inicjatywy przewodniczący zwołuje nadzwyczajne posiedzenie w terminie nie dłuższym niż 7 dni od dnia złożenia wniosku. </w:t>
      </w:r>
    </w:p>
    <w:p w14:paraId="22E7250D" w14:textId="77777777" w:rsidR="00D65107" w:rsidRPr="0098760D" w:rsidRDefault="00D65107" w:rsidP="00D65107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Rada podejmuje uchwały zwykłą większością głosów. </w:t>
      </w:r>
    </w:p>
    <w:p w14:paraId="188521EA" w14:textId="77777777" w:rsidR="00D65107" w:rsidRPr="0098760D" w:rsidRDefault="00D65107" w:rsidP="00D65107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Rada może powoływać zespoły doraźne dla przygotowania stanowiska Rady </w:t>
      </w:r>
      <w:r w:rsidRPr="0098760D">
        <w:rPr>
          <w:rFonts w:ascii="Times New Roman" w:hAnsi="Times New Roman" w:cs="Times New Roman"/>
          <w:sz w:val="24"/>
          <w:szCs w:val="24"/>
        </w:rPr>
        <w:br/>
        <w:t>w sprawach należących do jej zadań.</w:t>
      </w:r>
    </w:p>
    <w:p w14:paraId="4672DEB5" w14:textId="4E42DB21" w:rsidR="00D65107" w:rsidRPr="0098760D" w:rsidRDefault="00D65107" w:rsidP="00D65107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Kadencja Rady trwa trzy lata z zastrzeżeniem, że kadencja pierwszej Rady trwa do 31</w:t>
      </w:r>
      <w:r w:rsidR="00D0147D">
        <w:rPr>
          <w:rFonts w:ascii="Times New Roman" w:hAnsi="Times New Roman" w:cs="Times New Roman"/>
          <w:sz w:val="24"/>
          <w:szCs w:val="24"/>
        </w:rPr>
        <w:t> </w:t>
      </w:r>
      <w:r w:rsidRPr="0098760D">
        <w:rPr>
          <w:rFonts w:ascii="Times New Roman" w:hAnsi="Times New Roman" w:cs="Times New Roman"/>
          <w:sz w:val="24"/>
          <w:szCs w:val="24"/>
        </w:rPr>
        <w:t xml:space="preserve"> sierpnia 2022 r.</w:t>
      </w:r>
    </w:p>
    <w:p w14:paraId="3FD69148" w14:textId="77777777" w:rsidR="00D65107" w:rsidRPr="0098760D" w:rsidRDefault="002B48FC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6</w:t>
      </w:r>
    </w:p>
    <w:p w14:paraId="25905498" w14:textId="77777777" w:rsidR="00D65107" w:rsidRPr="0098760D" w:rsidRDefault="00D65107" w:rsidP="00D65107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 zadań Rady należy w szczególności:</w:t>
      </w:r>
    </w:p>
    <w:p w14:paraId="2D0A121A" w14:textId="77777777" w:rsidR="00D65107" w:rsidRPr="0098760D" w:rsidRDefault="00D65107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opracowanie strategii rozwoju oraz zasad funkcjonowania Szkoły Doktorskiej</w:t>
      </w:r>
      <w:r w:rsidR="002B48FC" w:rsidRPr="0098760D">
        <w:rPr>
          <w:rFonts w:ascii="Times New Roman" w:hAnsi="Times New Roman" w:cs="Times New Roman"/>
          <w:sz w:val="24"/>
          <w:szCs w:val="24"/>
        </w:rPr>
        <w:t>,</w:t>
      </w:r>
      <w:r w:rsidRPr="0098760D">
        <w:rPr>
          <w:rFonts w:ascii="Times New Roman" w:hAnsi="Times New Roman" w:cs="Times New Roman"/>
          <w:sz w:val="24"/>
          <w:szCs w:val="24"/>
        </w:rPr>
        <w:t xml:space="preserve"> </w:t>
      </w:r>
      <w:r w:rsidR="007A60F6" w:rsidRPr="0098760D">
        <w:rPr>
          <w:rFonts w:ascii="Times New Roman" w:hAnsi="Times New Roman" w:cs="Times New Roman"/>
          <w:sz w:val="24"/>
          <w:szCs w:val="24"/>
        </w:rPr>
        <w:br/>
      </w:r>
      <w:r w:rsidRPr="0098760D">
        <w:rPr>
          <w:rFonts w:ascii="Times New Roman" w:hAnsi="Times New Roman" w:cs="Times New Roman"/>
          <w:sz w:val="24"/>
          <w:szCs w:val="24"/>
        </w:rPr>
        <w:t>a następnie monitorowanie realizacji oraz ewaluacja przyjętej strategii i zasad funkcjonowania;</w:t>
      </w:r>
    </w:p>
    <w:p w14:paraId="766542D6" w14:textId="77777777" w:rsidR="00D65107" w:rsidRPr="0098760D" w:rsidRDefault="00D65107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dbałość o wysoką jakość procesu rekrutacji do Szkoły Doktorskiej, w szczególności wyrażanie opinii w sprawie zmian zasad i kryteriów rekrutacji;</w:t>
      </w:r>
    </w:p>
    <w:p w14:paraId="25C21251" w14:textId="77777777" w:rsidR="00D65107" w:rsidRPr="0098760D" w:rsidRDefault="002B48FC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wyrażanie opinii w sprawie R</w:t>
      </w:r>
      <w:r w:rsidR="00D65107" w:rsidRPr="0098760D">
        <w:rPr>
          <w:rFonts w:ascii="Times New Roman" w:hAnsi="Times New Roman" w:cs="Times New Roman"/>
          <w:sz w:val="24"/>
          <w:szCs w:val="24"/>
        </w:rPr>
        <w:t>egulaminu Szkoły Doktorskiej;</w:t>
      </w:r>
    </w:p>
    <w:p w14:paraId="21456998" w14:textId="299B696B" w:rsidR="00D65107" w:rsidRPr="0098760D" w:rsidRDefault="00887DA7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290">
        <w:rPr>
          <w:rFonts w:ascii="Times New Roman" w:hAnsi="Times New Roman" w:cs="Times New Roman"/>
          <w:sz w:val="24"/>
          <w:szCs w:val="24"/>
        </w:rPr>
        <w:t>weryfikacja</w:t>
      </w:r>
      <w:r w:rsidR="00D65107" w:rsidRPr="00B97290">
        <w:rPr>
          <w:rFonts w:ascii="Times New Roman" w:hAnsi="Times New Roman" w:cs="Times New Roman"/>
          <w:sz w:val="24"/>
          <w:szCs w:val="24"/>
        </w:rPr>
        <w:t>, nie rzadziej niż raz w roku, programów kształcenia</w:t>
      </w:r>
      <w:r w:rsidR="00D65107" w:rsidRPr="0098760D">
        <w:rPr>
          <w:rFonts w:ascii="Times New Roman" w:hAnsi="Times New Roman" w:cs="Times New Roman"/>
          <w:sz w:val="24"/>
          <w:szCs w:val="24"/>
        </w:rPr>
        <w:t>;</w:t>
      </w:r>
    </w:p>
    <w:p w14:paraId="7EF0C096" w14:textId="77777777" w:rsidR="00D65107" w:rsidRPr="0098760D" w:rsidRDefault="00D65107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opiniowanie wniosków o zmianę programów kształcenia;</w:t>
      </w:r>
    </w:p>
    <w:p w14:paraId="7519288F" w14:textId="77777777" w:rsidR="00D65107" w:rsidRPr="0098760D" w:rsidRDefault="00D65107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opracowywanie własnych projektów zmian programów kształcenia;</w:t>
      </w:r>
    </w:p>
    <w:p w14:paraId="6135EFB5" w14:textId="2FD64489" w:rsidR="00D65107" w:rsidRPr="00B97290" w:rsidRDefault="00D65107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290">
        <w:rPr>
          <w:rFonts w:ascii="Times New Roman" w:hAnsi="Times New Roman" w:cs="Times New Roman"/>
          <w:sz w:val="24"/>
          <w:szCs w:val="24"/>
        </w:rPr>
        <w:t>koordynowan</w:t>
      </w:r>
      <w:r w:rsidR="003134C6" w:rsidRPr="00B97290">
        <w:rPr>
          <w:rFonts w:ascii="Times New Roman" w:hAnsi="Times New Roman" w:cs="Times New Roman"/>
          <w:sz w:val="24"/>
          <w:szCs w:val="24"/>
        </w:rPr>
        <w:t>ie</w:t>
      </w:r>
      <w:r w:rsidRPr="00B97290">
        <w:rPr>
          <w:rFonts w:ascii="Times New Roman" w:hAnsi="Times New Roman" w:cs="Times New Roman"/>
          <w:sz w:val="24"/>
          <w:szCs w:val="24"/>
        </w:rPr>
        <w:t xml:space="preserve"> procesu opracowywania programów kształcenia</w:t>
      </w:r>
      <w:r w:rsidR="003134C6" w:rsidRPr="00B97290">
        <w:rPr>
          <w:rFonts w:ascii="Times New Roman" w:hAnsi="Times New Roman" w:cs="Times New Roman"/>
          <w:sz w:val="24"/>
          <w:szCs w:val="24"/>
        </w:rPr>
        <w:t>, w tym zwłaszcza konsultacje z właściwymi Radami Dyscyplin</w:t>
      </w:r>
      <w:r w:rsidR="00CD1F63" w:rsidRPr="00B97290">
        <w:rPr>
          <w:rFonts w:ascii="Times New Roman" w:hAnsi="Times New Roman" w:cs="Times New Roman"/>
          <w:sz w:val="24"/>
          <w:szCs w:val="24"/>
        </w:rPr>
        <w:t>;</w:t>
      </w:r>
    </w:p>
    <w:p w14:paraId="1012BBBE" w14:textId="32AF37EA" w:rsidR="0085342D" w:rsidRPr="0085342D" w:rsidRDefault="0085342D" w:rsidP="0085342D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D">
        <w:rPr>
          <w:rFonts w:ascii="Times New Roman" w:hAnsi="Times New Roman" w:cs="Times New Roman"/>
          <w:sz w:val="24"/>
          <w:szCs w:val="24"/>
        </w:rPr>
        <w:t>opiniowanie corocznego sprawozdania Dyrektora z działalności Szkoły Doktorskiej; opinia przyjmowana jest w drodze głosowania na posiedzeniu Rady</w:t>
      </w:r>
      <w:r w:rsidR="00D5730D">
        <w:rPr>
          <w:rFonts w:ascii="Times New Roman" w:hAnsi="Times New Roman" w:cs="Times New Roman"/>
          <w:sz w:val="24"/>
          <w:szCs w:val="24"/>
        </w:rPr>
        <w:t>;</w:t>
      </w:r>
    </w:p>
    <w:p w14:paraId="6D51FAD0" w14:textId="4A100E1E" w:rsidR="00D65107" w:rsidRPr="00CD1F63" w:rsidRDefault="00D65107" w:rsidP="00CD1F63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F63">
        <w:rPr>
          <w:rFonts w:ascii="Times New Roman" w:hAnsi="Times New Roman" w:cs="Times New Roman"/>
          <w:sz w:val="24"/>
          <w:szCs w:val="24"/>
        </w:rPr>
        <w:t>opiniowanie szczegółowych wymagań dla IPB, w tym jego elementów składowych;</w:t>
      </w:r>
    </w:p>
    <w:p w14:paraId="7D0FEC01" w14:textId="77777777" w:rsidR="00D65107" w:rsidRPr="0098760D" w:rsidRDefault="00D65107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analizowanie jakości kształcenia i realizowania IPB w Szkole Doktorskiej;</w:t>
      </w:r>
    </w:p>
    <w:p w14:paraId="66DDD8AC" w14:textId="77777777" w:rsidR="00D65107" w:rsidRPr="0098760D" w:rsidRDefault="00D65107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dbanie o zapewnienie wysokiej jakości procesu kształcenia doktorantów oraz przygotowywanych przez nich rozpraw doktorskich;</w:t>
      </w:r>
    </w:p>
    <w:p w14:paraId="67CE377E" w14:textId="77777777" w:rsidR="00D65107" w:rsidRPr="0098760D" w:rsidRDefault="00D65107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nadzorowanie zasad i praktyki oceniania doktorantów, w tym opiniowanie instrukcji dotyczącej przeprowadzania oceny śródokresowej;</w:t>
      </w:r>
    </w:p>
    <w:p w14:paraId="487FEFF8" w14:textId="3CF5D565" w:rsidR="00BC7C0B" w:rsidRDefault="00CD1F63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D">
        <w:rPr>
          <w:rFonts w:ascii="Times New Roman" w:hAnsi="Times New Roman" w:cs="Times New Roman"/>
          <w:sz w:val="24"/>
          <w:szCs w:val="24"/>
        </w:rPr>
        <w:t xml:space="preserve">zatwierdzanie </w:t>
      </w:r>
      <w:r w:rsidR="00CC4008" w:rsidRPr="0085342D">
        <w:rPr>
          <w:rFonts w:ascii="Times New Roman" w:hAnsi="Times New Roman" w:cs="Times New Roman"/>
          <w:sz w:val="24"/>
          <w:szCs w:val="24"/>
        </w:rPr>
        <w:t xml:space="preserve">obsady zajęć </w:t>
      </w:r>
      <w:r w:rsidR="002B48FC" w:rsidRPr="0085342D">
        <w:rPr>
          <w:rFonts w:ascii="Times New Roman" w:hAnsi="Times New Roman" w:cs="Times New Roman"/>
          <w:sz w:val="24"/>
          <w:szCs w:val="24"/>
        </w:rPr>
        <w:t>prowadz</w:t>
      </w:r>
      <w:r w:rsidR="00CC4008" w:rsidRPr="0085342D">
        <w:rPr>
          <w:rFonts w:ascii="Times New Roman" w:hAnsi="Times New Roman" w:cs="Times New Roman"/>
          <w:sz w:val="24"/>
          <w:szCs w:val="24"/>
        </w:rPr>
        <w:t>onych</w:t>
      </w:r>
      <w:r w:rsidR="002B48FC" w:rsidRPr="0098760D">
        <w:rPr>
          <w:rFonts w:ascii="Times New Roman" w:hAnsi="Times New Roman" w:cs="Times New Roman"/>
          <w:sz w:val="24"/>
          <w:szCs w:val="24"/>
        </w:rPr>
        <w:t xml:space="preserve"> w Szkole D</w:t>
      </w:r>
      <w:r w:rsidR="00D65107" w:rsidRPr="0098760D">
        <w:rPr>
          <w:rFonts w:ascii="Times New Roman" w:hAnsi="Times New Roman" w:cs="Times New Roman"/>
          <w:sz w:val="24"/>
          <w:szCs w:val="24"/>
        </w:rPr>
        <w:t>oktorskiej</w:t>
      </w:r>
      <w:r w:rsidR="00BC7C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33C406" w14:textId="3C465018" w:rsidR="00D65107" w:rsidRPr="0098760D" w:rsidRDefault="00BC7C0B" w:rsidP="00D65107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wyrażanie opinii </w:t>
      </w:r>
      <w:r w:rsidR="00D65107" w:rsidRPr="0098760D">
        <w:rPr>
          <w:rFonts w:ascii="Times New Roman" w:hAnsi="Times New Roman" w:cs="Times New Roman"/>
          <w:sz w:val="24"/>
          <w:szCs w:val="24"/>
        </w:rPr>
        <w:t>w sprawach przedłożonych przez Senat, Rektora lub Dyrektora.</w:t>
      </w:r>
    </w:p>
    <w:p w14:paraId="47C04E27" w14:textId="77777777" w:rsidR="00D5730D" w:rsidRDefault="00D5730D" w:rsidP="00D5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D5129" w14:textId="77777777" w:rsidR="00D0147D" w:rsidRDefault="00D0147D" w:rsidP="00D5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F9060" w14:textId="77777777" w:rsidR="00D0147D" w:rsidRDefault="00D0147D" w:rsidP="00D5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27DBB" w14:textId="77777777" w:rsidR="00D0147D" w:rsidRDefault="00D0147D" w:rsidP="00D5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E3404" w14:textId="77777777" w:rsidR="00D0147D" w:rsidRDefault="00D0147D" w:rsidP="00D5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068E9" w14:textId="609A7E3B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lastRenderedPageBreak/>
        <w:t>Kształcenie w Szkole Doktorskiej</w:t>
      </w:r>
    </w:p>
    <w:p w14:paraId="00E570B0" w14:textId="77777777" w:rsidR="00D65107" w:rsidRPr="0098760D" w:rsidRDefault="002B48FC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7</w:t>
      </w:r>
    </w:p>
    <w:p w14:paraId="7D20D2B2" w14:textId="77777777" w:rsidR="00D65107" w:rsidRPr="0098760D" w:rsidRDefault="00D65107" w:rsidP="00D65107">
      <w:pPr>
        <w:pStyle w:val="Akapitzlist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Rekrutacja do Szkoły Doktorskiej odbywa się zgodnie z przyjętymi przez Senat zasadami i kryteriami rekrutacji.</w:t>
      </w:r>
    </w:p>
    <w:p w14:paraId="6F3FF0CC" w14:textId="77777777" w:rsidR="00D65107" w:rsidRPr="0098760D" w:rsidRDefault="00D65107" w:rsidP="00D65107">
      <w:pPr>
        <w:pStyle w:val="Akapitzlist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Osoba przyjęta do Szkoły Doktorskiej: </w:t>
      </w:r>
    </w:p>
    <w:p w14:paraId="0305AA57" w14:textId="63D7BB7E" w:rsidR="00D65107" w:rsidRPr="0098760D" w:rsidRDefault="00D65107" w:rsidP="00D65107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nabywa prawa i obowiązki doktoranta z chwilą złożenia śl</w:t>
      </w:r>
      <w:r w:rsidR="005209D7" w:rsidRPr="0098760D">
        <w:rPr>
          <w:rFonts w:ascii="Times New Roman" w:hAnsi="Times New Roman"/>
          <w:sz w:val="24"/>
          <w:szCs w:val="24"/>
        </w:rPr>
        <w:t>ubowania o treści określonej w S</w:t>
      </w:r>
      <w:r w:rsidRPr="0098760D">
        <w:rPr>
          <w:rFonts w:ascii="Times New Roman" w:hAnsi="Times New Roman"/>
          <w:sz w:val="24"/>
          <w:szCs w:val="24"/>
        </w:rPr>
        <w:t xml:space="preserve">tatucie UP; </w:t>
      </w:r>
      <w:r w:rsidR="001C48B8" w:rsidRPr="0098760D">
        <w:rPr>
          <w:rFonts w:ascii="Times New Roman" w:hAnsi="Times New Roman"/>
          <w:sz w:val="24"/>
          <w:szCs w:val="24"/>
        </w:rPr>
        <w:t>doktorant potwierdza złożenie ślubowania na piśmie</w:t>
      </w:r>
      <w:r w:rsidRPr="0098760D">
        <w:rPr>
          <w:rFonts w:ascii="Times New Roman" w:hAnsi="Times New Roman"/>
          <w:sz w:val="24"/>
          <w:szCs w:val="24"/>
        </w:rPr>
        <w:t xml:space="preserve">; </w:t>
      </w:r>
    </w:p>
    <w:p w14:paraId="0B647232" w14:textId="77777777" w:rsidR="00D65107" w:rsidRPr="0098760D" w:rsidRDefault="00D65107" w:rsidP="00D65107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rozpoczyna kształcenie w Szkole Doktorskiej i realizację IPB. </w:t>
      </w:r>
    </w:p>
    <w:p w14:paraId="277DB08D" w14:textId="77777777" w:rsidR="00D65107" w:rsidRPr="0098760D" w:rsidRDefault="005209D7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8</w:t>
      </w:r>
    </w:p>
    <w:p w14:paraId="1BEAC72A" w14:textId="77777777" w:rsidR="00D65107" w:rsidRPr="0098760D" w:rsidRDefault="00D65107" w:rsidP="00D65107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Kształcenie w Szkole Doktorskiej przygotowuje do uzyskania stopnia doktora.</w:t>
      </w:r>
    </w:p>
    <w:p w14:paraId="18E75876" w14:textId="77777777" w:rsidR="00D65107" w:rsidRPr="0098760D" w:rsidRDefault="00D65107" w:rsidP="00D65107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Postępowania w sprawie nadania stopnia doktora regulują odrębne przepisy.</w:t>
      </w:r>
    </w:p>
    <w:p w14:paraId="7E39598D" w14:textId="77777777" w:rsidR="00D65107" w:rsidRPr="0098760D" w:rsidRDefault="00D65107" w:rsidP="00D65107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Kształcenie w Szkole Doktorskiej trwa 8 semestrów. Organizację roku akademickiego określają odrębne wewnętrzne akty prawne UP.</w:t>
      </w:r>
    </w:p>
    <w:p w14:paraId="792D84FF" w14:textId="77777777" w:rsidR="00D65107" w:rsidRPr="0098760D" w:rsidRDefault="00D65107" w:rsidP="00D65107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Kształcenie w ramach sekcji odbywa się na podstawie odrębnych przepisów. </w:t>
      </w:r>
    </w:p>
    <w:p w14:paraId="62541C27" w14:textId="77777777" w:rsidR="00D65107" w:rsidRPr="0098760D" w:rsidRDefault="00D65107" w:rsidP="00D65107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Szkoła Doktorska może realizować program kształcenia wspólnie z innymi szkołami doktorskimi.</w:t>
      </w:r>
    </w:p>
    <w:p w14:paraId="2B8E696D" w14:textId="77777777" w:rsidR="00D0147D" w:rsidRDefault="00D0147D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BB76A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27D">
        <w:rPr>
          <w:rFonts w:ascii="Times New Roman" w:hAnsi="Times New Roman" w:cs="Times New Roman"/>
          <w:b/>
          <w:sz w:val="24"/>
          <w:szCs w:val="24"/>
        </w:rPr>
        <w:t>Warunki i tryb odbywania zajęć w Szkole Doktorskiej</w:t>
      </w:r>
    </w:p>
    <w:p w14:paraId="420819C0" w14:textId="21F0AD81" w:rsidR="00D65107" w:rsidRPr="0098760D" w:rsidRDefault="00E6314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4BD0B616" w14:textId="77777777" w:rsidR="00D65107" w:rsidRPr="0098760D" w:rsidRDefault="00D65107" w:rsidP="00D65107">
      <w:pPr>
        <w:numPr>
          <w:ilvl w:val="0"/>
          <w:numId w:val="15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Okresem zaliczeniowym w Szkole Doktorskiej jest semestr.</w:t>
      </w:r>
    </w:p>
    <w:p w14:paraId="20E653F1" w14:textId="77777777" w:rsidR="00D65107" w:rsidRPr="0098760D" w:rsidRDefault="00D65107" w:rsidP="00D65107">
      <w:pPr>
        <w:numPr>
          <w:ilvl w:val="0"/>
          <w:numId w:val="15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Za zaliczenie przedmiotu doktorant otrzymuje punkty ECTS, zgodne z planem kształcenia.</w:t>
      </w:r>
    </w:p>
    <w:p w14:paraId="3F2F183F" w14:textId="12E58487" w:rsidR="00D65107" w:rsidRPr="0098760D" w:rsidRDefault="00D65107" w:rsidP="00D65107">
      <w:pPr>
        <w:pStyle w:val="Akapitzlist"/>
        <w:numPr>
          <w:ilvl w:val="0"/>
          <w:numId w:val="15"/>
        </w:numPr>
        <w:spacing w:after="0" w:line="276" w:lineRule="auto"/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Przedmioty przewidziane w programie kształcenia w Szkole Doktorskiej</w:t>
      </w:r>
      <w:r w:rsidR="00E6314A">
        <w:rPr>
          <w:rFonts w:ascii="Times New Roman" w:hAnsi="Times New Roman"/>
          <w:sz w:val="24"/>
          <w:szCs w:val="24"/>
        </w:rPr>
        <w:t xml:space="preserve"> </w:t>
      </w:r>
      <w:r w:rsidRPr="0098760D">
        <w:rPr>
          <w:rFonts w:ascii="Times New Roman" w:hAnsi="Times New Roman"/>
          <w:sz w:val="24"/>
          <w:szCs w:val="24"/>
        </w:rPr>
        <w:t xml:space="preserve">jako obowiązkowe w danym roku mogą być zaliczane na ocenę. </w:t>
      </w:r>
    </w:p>
    <w:p w14:paraId="0CC1FE9C" w14:textId="77777777" w:rsidR="00D65107" w:rsidRPr="0098760D" w:rsidRDefault="00D65107" w:rsidP="00D65107">
      <w:pPr>
        <w:pStyle w:val="Akapitzlist"/>
        <w:numPr>
          <w:ilvl w:val="0"/>
          <w:numId w:val="15"/>
        </w:numPr>
        <w:spacing w:after="0" w:line="276" w:lineRule="auto"/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Egzaminy przewidziane w programie kształcenia w Szkole Doktorskiej w danym roku zaliczane są na ocenę. </w:t>
      </w:r>
    </w:p>
    <w:p w14:paraId="0951525C" w14:textId="6C3F8845" w:rsidR="00D65107" w:rsidRPr="0098760D" w:rsidRDefault="00D65107" w:rsidP="00D65107">
      <w:pPr>
        <w:pStyle w:val="Akapitzlist"/>
        <w:numPr>
          <w:ilvl w:val="0"/>
          <w:numId w:val="15"/>
        </w:numPr>
        <w:spacing w:after="0" w:line="276" w:lineRule="auto"/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Doktorant zobowiązany jest zdać egzamin z dyscypliny (egzamin kierunkowy), który nie jest wliczany do rozliczenia w ramach roku akademickiego. Wymogi w tym zakresie określa </w:t>
      </w:r>
      <w:r w:rsidR="00C75375" w:rsidRPr="0098760D">
        <w:rPr>
          <w:rFonts w:ascii="Times New Roman" w:hAnsi="Times New Roman"/>
          <w:sz w:val="24"/>
          <w:szCs w:val="24"/>
        </w:rPr>
        <w:t xml:space="preserve">odpowiednia </w:t>
      </w:r>
      <w:r w:rsidRPr="0098760D">
        <w:rPr>
          <w:rFonts w:ascii="Times New Roman" w:hAnsi="Times New Roman"/>
          <w:sz w:val="24"/>
          <w:szCs w:val="24"/>
        </w:rPr>
        <w:t xml:space="preserve">Rada Dyscypliny. Egzamin odbywa się przed komisją powołaną przez Radę Dyscypliny i musi zostać zdany przed końcem VI semestru. </w:t>
      </w:r>
    </w:p>
    <w:p w14:paraId="0FD142EE" w14:textId="77777777" w:rsidR="00D65107" w:rsidRPr="0098760D" w:rsidRDefault="00D65107" w:rsidP="00D65107">
      <w:pPr>
        <w:pStyle w:val="Akapitzlist"/>
        <w:numPr>
          <w:ilvl w:val="0"/>
          <w:numId w:val="15"/>
        </w:numPr>
        <w:spacing w:after="0" w:line="276" w:lineRule="auto"/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Wymogi zaliczenia danego przedmiotu przez doktoranta określone są w karcie przedmiotu.</w:t>
      </w:r>
    </w:p>
    <w:p w14:paraId="6A015E14" w14:textId="77777777" w:rsidR="00D65107" w:rsidRDefault="00D65107" w:rsidP="00D65107">
      <w:pPr>
        <w:pStyle w:val="Akapitzlist"/>
        <w:numPr>
          <w:ilvl w:val="0"/>
          <w:numId w:val="15"/>
        </w:numPr>
        <w:spacing w:after="240" w:line="276" w:lineRule="auto"/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W procesie realizacji programu kształcenia w Szkole Doktorskiej obowiązuje następująca skala ocen zgodna z „</w:t>
      </w:r>
      <w:proofErr w:type="spellStart"/>
      <w:r w:rsidRPr="0098760D">
        <w:rPr>
          <w:rFonts w:ascii="Times New Roman" w:hAnsi="Times New Roman"/>
          <w:sz w:val="24"/>
          <w:szCs w:val="24"/>
        </w:rPr>
        <w:t>European</w:t>
      </w:r>
      <w:proofErr w:type="spellEnd"/>
      <w:r w:rsidRPr="00987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60D">
        <w:rPr>
          <w:rFonts w:ascii="Times New Roman" w:hAnsi="Times New Roman"/>
          <w:sz w:val="24"/>
          <w:szCs w:val="24"/>
        </w:rPr>
        <w:t>Credit</w:t>
      </w:r>
      <w:proofErr w:type="spellEnd"/>
      <w:r w:rsidRPr="0098760D">
        <w:rPr>
          <w:rFonts w:ascii="Times New Roman" w:hAnsi="Times New Roman"/>
          <w:sz w:val="24"/>
          <w:szCs w:val="24"/>
        </w:rPr>
        <w:t xml:space="preserve"> Transfer and </w:t>
      </w:r>
      <w:proofErr w:type="spellStart"/>
      <w:r w:rsidRPr="0098760D">
        <w:rPr>
          <w:rFonts w:ascii="Times New Roman" w:hAnsi="Times New Roman"/>
          <w:sz w:val="24"/>
          <w:szCs w:val="24"/>
        </w:rPr>
        <w:t>Accumulation</w:t>
      </w:r>
      <w:proofErr w:type="spellEnd"/>
      <w:r w:rsidRPr="0098760D">
        <w:rPr>
          <w:rFonts w:ascii="Times New Roman" w:hAnsi="Times New Roman"/>
          <w:sz w:val="24"/>
          <w:szCs w:val="24"/>
        </w:rPr>
        <w:t xml:space="preserve"> System” Komisji Europejskiej (ECTS </w:t>
      </w:r>
      <w:proofErr w:type="spellStart"/>
      <w:r w:rsidRPr="0098760D">
        <w:rPr>
          <w:rFonts w:ascii="Times New Roman" w:hAnsi="Times New Roman"/>
          <w:sz w:val="24"/>
          <w:szCs w:val="24"/>
        </w:rPr>
        <w:t>grading</w:t>
      </w:r>
      <w:proofErr w:type="spellEnd"/>
      <w:r w:rsidRPr="00987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60D">
        <w:rPr>
          <w:rFonts w:ascii="Times New Roman" w:hAnsi="Times New Roman"/>
          <w:sz w:val="24"/>
          <w:szCs w:val="24"/>
        </w:rPr>
        <w:t>scale</w:t>
      </w:r>
      <w:proofErr w:type="spellEnd"/>
      <w:r w:rsidRPr="0098760D">
        <w:rPr>
          <w:rFonts w:ascii="Times New Roman" w:hAnsi="Times New Roman"/>
          <w:sz w:val="24"/>
          <w:szCs w:val="24"/>
        </w:rPr>
        <w:t>)”:</w:t>
      </w:r>
    </w:p>
    <w:p w14:paraId="116F4AB3" w14:textId="77777777" w:rsidR="00D0147D" w:rsidRPr="00D0147D" w:rsidRDefault="00D0147D" w:rsidP="00D0147D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81"/>
        <w:gridCol w:w="2268"/>
      </w:tblGrid>
      <w:tr w:rsidR="0098760D" w:rsidRPr="0098760D" w14:paraId="4B53A5E5" w14:textId="77777777" w:rsidTr="00D65107">
        <w:trPr>
          <w:trHeight w:val="3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1941" w14:textId="77777777" w:rsidR="00D65107" w:rsidRPr="0098760D" w:rsidRDefault="00D651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B359" w14:textId="77777777" w:rsidR="00D65107" w:rsidRPr="0098760D" w:rsidRDefault="00D6510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Odpowiednik liczbowy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23EA" w14:textId="77777777" w:rsidR="00D65107" w:rsidRPr="0098760D" w:rsidRDefault="00D6510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Odpowiednik literowy wg systemu ECTS</w:t>
            </w:r>
          </w:p>
        </w:tc>
      </w:tr>
      <w:tr w:rsidR="0098760D" w:rsidRPr="0098760D" w14:paraId="2B472DEF" w14:textId="77777777" w:rsidTr="00D65107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0C85" w14:textId="77777777" w:rsidR="00D65107" w:rsidRPr="0098760D" w:rsidRDefault="00D6510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2B58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D7C9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8760D" w:rsidRPr="0098760D" w14:paraId="1A7DCDB8" w14:textId="77777777" w:rsidTr="00D65107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0396" w14:textId="77777777" w:rsidR="00D65107" w:rsidRPr="0098760D" w:rsidRDefault="00D6510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Dobry plus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828F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8575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8760D" w:rsidRPr="0098760D" w14:paraId="4844436E" w14:textId="77777777" w:rsidTr="00D65107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B1E" w14:textId="77777777" w:rsidR="00D65107" w:rsidRPr="0098760D" w:rsidRDefault="00D6510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EE7C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C3B2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8760D" w:rsidRPr="0098760D" w14:paraId="27C1A78D" w14:textId="77777777" w:rsidTr="00D65107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9C89" w14:textId="77777777" w:rsidR="00D65107" w:rsidRPr="0098760D" w:rsidRDefault="00D6510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Dostateczny plus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4235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D0A2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8760D" w:rsidRPr="0098760D" w14:paraId="6186232F" w14:textId="77777777" w:rsidTr="00D65107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97C0" w14:textId="77777777" w:rsidR="00D65107" w:rsidRPr="0098760D" w:rsidRDefault="00D6510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7E2F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BE52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8760D" w:rsidRPr="0098760D" w14:paraId="1C369847" w14:textId="77777777" w:rsidTr="00D65107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A248" w14:textId="77777777" w:rsidR="00D65107" w:rsidRPr="0098760D" w:rsidRDefault="00D6510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86B0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E262" w14:textId="77777777" w:rsidR="00D65107" w:rsidRPr="0098760D" w:rsidRDefault="00D6510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FX, F</w:t>
            </w:r>
          </w:p>
        </w:tc>
      </w:tr>
    </w:tbl>
    <w:p w14:paraId="757CAAFD" w14:textId="77777777" w:rsidR="00D65107" w:rsidRPr="0098760D" w:rsidRDefault="00D65107" w:rsidP="00D65107">
      <w:pPr>
        <w:pStyle w:val="Akapitzlist"/>
        <w:numPr>
          <w:ilvl w:val="0"/>
          <w:numId w:val="15"/>
        </w:numPr>
        <w:spacing w:before="24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W odniesieniu do zaliczenia i egzaminu ujętego w programie kształcenia, w przypadku uzyskania w pierwszym terminie oceny niedostatecznej albo nieprzystąpienia bez usprawiedliwienia do zaliczenia lub egzaminu w tym terminie, doktorantowi przysługuje prawo do drugiego terminu. </w:t>
      </w:r>
    </w:p>
    <w:p w14:paraId="4AB8ABE3" w14:textId="77777777" w:rsidR="00D65107" w:rsidRPr="0098760D" w:rsidRDefault="00D65107" w:rsidP="00D65107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W przypadku uzyskania w pierwszym terminie oceny niedostatecznej albo nieprzystąpienia bez usprawiedliwienia </w:t>
      </w:r>
      <w:r w:rsidR="005209D7" w:rsidRPr="0098760D">
        <w:rPr>
          <w:rFonts w:ascii="Times New Roman" w:hAnsi="Times New Roman"/>
          <w:sz w:val="24"/>
          <w:szCs w:val="24"/>
        </w:rPr>
        <w:t xml:space="preserve">do egzaminu, o którym mowa w </w:t>
      </w:r>
      <w:r w:rsidRPr="0098760D">
        <w:rPr>
          <w:rFonts w:ascii="Times New Roman" w:hAnsi="Times New Roman"/>
          <w:sz w:val="24"/>
          <w:szCs w:val="24"/>
        </w:rPr>
        <w:t>ust. 5, doktorantowi przysługuje prawo do drugiego terminu.</w:t>
      </w:r>
    </w:p>
    <w:p w14:paraId="29A70699" w14:textId="6712AB28" w:rsidR="00D65107" w:rsidRPr="0098760D" w:rsidRDefault="00E6314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07B4DAFA" w14:textId="77777777" w:rsidR="00D65107" w:rsidRPr="0098760D" w:rsidRDefault="00D65107" w:rsidP="00D65107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Warunkiem zaliczenia semestru jest:</w:t>
      </w:r>
    </w:p>
    <w:p w14:paraId="40414F8F" w14:textId="1FD155F4" w:rsidR="00D65107" w:rsidRPr="0098760D" w:rsidRDefault="00D65107" w:rsidP="00D65107">
      <w:pPr>
        <w:numPr>
          <w:ilvl w:val="0"/>
          <w:numId w:val="17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zaliczenie przedmiotów obowiązkowych przewidzianych w programie k</w:t>
      </w:r>
      <w:r w:rsidR="005209D7" w:rsidRPr="0098760D">
        <w:rPr>
          <w:rFonts w:ascii="Times New Roman" w:hAnsi="Times New Roman" w:cs="Times New Roman"/>
          <w:sz w:val="24"/>
          <w:szCs w:val="24"/>
        </w:rPr>
        <w:t>s</w:t>
      </w:r>
      <w:r w:rsidR="00E6314A">
        <w:rPr>
          <w:rFonts w:ascii="Times New Roman" w:hAnsi="Times New Roman" w:cs="Times New Roman"/>
          <w:sz w:val="24"/>
          <w:szCs w:val="24"/>
        </w:rPr>
        <w:t xml:space="preserve">ztałcenia, </w:t>
      </w:r>
      <w:r w:rsidR="00E6314A">
        <w:rPr>
          <w:rFonts w:ascii="Times New Roman" w:hAnsi="Times New Roman" w:cs="Times New Roman"/>
          <w:sz w:val="24"/>
          <w:szCs w:val="24"/>
        </w:rPr>
        <w:br/>
        <w:t>z zastrzeżeniem § 9</w:t>
      </w:r>
      <w:r w:rsidRPr="0098760D">
        <w:rPr>
          <w:rFonts w:ascii="Times New Roman" w:hAnsi="Times New Roman" w:cs="Times New Roman"/>
          <w:sz w:val="24"/>
          <w:szCs w:val="24"/>
        </w:rPr>
        <w:t xml:space="preserve"> ust. 5;</w:t>
      </w:r>
    </w:p>
    <w:p w14:paraId="2495F745" w14:textId="77777777" w:rsidR="00D65107" w:rsidRPr="0098760D" w:rsidRDefault="00D65107" w:rsidP="00D65107">
      <w:pPr>
        <w:numPr>
          <w:ilvl w:val="0"/>
          <w:numId w:val="17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złożenie w terminie wyznaczonym przez Dyrektora sprawozdania doktoranta wraz </w:t>
      </w:r>
      <w:r w:rsidRPr="0098760D">
        <w:rPr>
          <w:rFonts w:ascii="Times New Roman" w:hAnsi="Times New Roman" w:cs="Times New Roman"/>
          <w:sz w:val="24"/>
          <w:szCs w:val="24"/>
        </w:rPr>
        <w:br/>
        <w:t>z opinią promotora (promotorów) i promotora pomocniczego, o ile został powołany;</w:t>
      </w:r>
    </w:p>
    <w:p w14:paraId="283BCF22" w14:textId="3E7C3DF3" w:rsidR="00D65107" w:rsidRPr="0098760D" w:rsidRDefault="00D65107" w:rsidP="00D65107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836785"/>
      <w:r w:rsidRPr="0098760D">
        <w:rPr>
          <w:rFonts w:ascii="Times New Roman" w:hAnsi="Times New Roman" w:cs="Times New Roman"/>
          <w:sz w:val="24"/>
          <w:szCs w:val="24"/>
        </w:rPr>
        <w:t xml:space="preserve">Dyrektor zalicza doktorantowi przedmioty zaliczone w innej uczelni lub instytucji naukowej podczas uczestniczenia w wymianie na podstawie umowy i dokumentacji związanej z tą wymianą, o ile uprzednio wyraził zgodę na wyjazd doktoranta oraz zaliczanie tych przedmiotów. Przepisu nie stosuje się do egzaminu, </w:t>
      </w:r>
      <w:r w:rsidRPr="0098760D">
        <w:rPr>
          <w:rFonts w:ascii="Times New Roman" w:hAnsi="Times New Roman"/>
          <w:sz w:val="24"/>
          <w:szCs w:val="24"/>
        </w:rPr>
        <w:t xml:space="preserve">o którym mowa </w:t>
      </w:r>
      <w:r w:rsidR="007A60F6" w:rsidRPr="0098760D">
        <w:rPr>
          <w:rFonts w:ascii="Times New Roman" w:hAnsi="Times New Roman"/>
          <w:sz w:val="24"/>
          <w:szCs w:val="24"/>
        </w:rPr>
        <w:br/>
      </w:r>
      <w:r w:rsidRPr="0098760D">
        <w:rPr>
          <w:rFonts w:ascii="Times New Roman" w:hAnsi="Times New Roman"/>
          <w:sz w:val="24"/>
          <w:szCs w:val="24"/>
        </w:rPr>
        <w:t xml:space="preserve">w </w:t>
      </w:r>
      <w:r w:rsidRPr="0098760D">
        <w:rPr>
          <w:rFonts w:ascii="Times New Roman" w:hAnsi="Times New Roman" w:cs="Times New Roman"/>
          <w:sz w:val="24"/>
          <w:szCs w:val="24"/>
        </w:rPr>
        <w:t>§</w:t>
      </w:r>
      <w:r w:rsidR="00E6314A">
        <w:rPr>
          <w:rFonts w:ascii="Times New Roman" w:hAnsi="Times New Roman"/>
          <w:sz w:val="24"/>
          <w:szCs w:val="24"/>
        </w:rPr>
        <w:t xml:space="preserve"> 9</w:t>
      </w:r>
      <w:r w:rsidRPr="0098760D">
        <w:rPr>
          <w:rFonts w:ascii="Times New Roman" w:hAnsi="Times New Roman"/>
          <w:sz w:val="24"/>
          <w:szCs w:val="24"/>
        </w:rPr>
        <w:t xml:space="preserve"> ust. 5</w:t>
      </w:r>
      <w:r w:rsidRPr="0098760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986269E" w14:textId="17872ADE" w:rsidR="00D65107" w:rsidRPr="0098760D" w:rsidRDefault="00D65107" w:rsidP="00D65107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Dyrektor może zaliczyć doktorantowi </w:t>
      </w:r>
      <w:bookmarkStart w:id="1" w:name="_Hlk3836863"/>
      <w:r w:rsidRPr="0098760D">
        <w:rPr>
          <w:rFonts w:ascii="Times New Roman" w:hAnsi="Times New Roman" w:cs="Times New Roman"/>
          <w:sz w:val="24"/>
          <w:szCs w:val="24"/>
        </w:rPr>
        <w:t>przedmioty oferowane na poziomie doktorskim</w:t>
      </w:r>
      <w:bookmarkEnd w:id="1"/>
      <w:r w:rsidRPr="0098760D">
        <w:rPr>
          <w:rFonts w:ascii="Times New Roman" w:hAnsi="Times New Roman" w:cs="Times New Roman"/>
          <w:sz w:val="24"/>
          <w:szCs w:val="24"/>
        </w:rPr>
        <w:t xml:space="preserve">, odpowiednio dla 8. poziomu Europejskiej Ramy Kwalifikacji, zaliczone w innej uczelni lub instytucji naukowej na podstawie karty przedmiotu i dokumentu potwierdzającego uzyskaną ocenę. Przepisu nie stosuje się do egzaminu, </w:t>
      </w:r>
      <w:r w:rsidRPr="0098760D">
        <w:rPr>
          <w:rFonts w:ascii="Times New Roman" w:hAnsi="Times New Roman"/>
          <w:sz w:val="24"/>
          <w:szCs w:val="24"/>
        </w:rPr>
        <w:t xml:space="preserve">o którym mowa w </w:t>
      </w:r>
      <w:r w:rsidRPr="0098760D">
        <w:rPr>
          <w:rFonts w:ascii="Times New Roman" w:hAnsi="Times New Roman" w:cs="Times New Roman"/>
          <w:sz w:val="24"/>
          <w:szCs w:val="24"/>
        </w:rPr>
        <w:t>§</w:t>
      </w:r>
      <w:r w:rsidR="00E6314A">
        <w:rPr>
          <w:rFonts w:ascii="Times New Roman" w:hAnsi="Times New Roman"/>
          <w:sz w:val="24"/>
          <w:szCs w:val="24"/>
        </w:rPr>
        <w:t xml:space="preserve"> 9</w:t>
      </w:r>
      <w:r w:rsidRPr="0098760D">
        <w:rPr>
          <w:rFonts w:ascii="Times New Roman" w:hAnsi="Times New Roman"/>
          <w:sz w:val="24"/>
          <w:szCs w:val="24"/>
        </w:rPr>
        <w:t xml:space="preserve"> ust. 5</w:t>
      </w:r>
      <w:r w:rsidRPr="0098760D">
        <w:rPr>
          <w:rFonts w:ascii="Times New Roman" w:hAnsi="Times New Roman" w:cs="Times New Roman"/>
          <w:sz w:val="24"/>
          <w:szCs w:val="24"/>
        </w:rPr>
        <w:t>.</w:t>
      </w:r>
    </w:p>
    <w:p w14:paraId="4A843804" w14:textId="77777777" w:rsidR="00D65107" w:rsidRPr="0098760D" w:rsidRDefault="00D65107" w:rsidP="00D65107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Dyrektor dokonuje oceny realizacji programu kształcenia przez doktorantów oraz zalicza semestr.</w:t>
      </w:r>
    </w:p>
    <w:p w14:paraId="4D65C945" w14:textId="0B1564B8" w:rsidR="00D65107" w:rsidRPr="0098760D" w:rsidRDefault="00E6314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54E73169" w14:textId="77777777" w:rsidR="00D65107" w:rsidRPr="0098760D" w:rsidRDefault="00D65107" w:rsidP="00D651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836701"/>
      <w:r w:rsidRPr="0098760D">
        <w:rPr>
          <w:rFonts w:ascii="Times New Roman" w:hAnsi="Times New Roman" w:cs="Times New Roman"/>
          <w:sz w:val="24"/>
          <w:szCs w:val="24"/>
        </w:rPr>
        <w:t>Na uzasadniony wniosek doktoranta, w porozumieniu z promotorem (promotorami), Dyrektor może ustalić doktorantowi IPK.</w:t>
      </w:r>
      <w:bookmarkEnd w:id="2"/>
    </w:p>
    <w:p w14:paraId="7540034E" w14:textId="77777777" w:rsidR="00D0147D" w:rsidRDefault="00D0147D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BB1F6" w14:textId="77777777" w:rsidR="00D0147D" w:rsidRDefault="00D0147D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F5EB6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lastRenderedPageBreak/>
        <w:t>Program kształcenia w Szkole Doktorskiej</w:t>
      </w:r>
    </w:p>
    <w:p w14:paraId="19C15698" w14:textId="0BFDA1A4" w:rsidR="00D65107" w:rsidRPr="0098760D" w:rsidRDefault="00E6314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2923BCF8" w14:textId="77777777" w:rsidR="00D65107" w:rsidRPr="0098760D" w:rsidRDefault="00D65107" w:rsidP="00D65107">
      <w:pPr>
        <w:numPr>
          <w:ilvl w:val="6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Program kształcenia w Szkole Doktorskiej i jego zmiany przyjmuje Senat na wniosek Rektora. Wniosek opiniuje Rada i Samorząd Doktorantów. Wniosek </w:t>
      </w:r>
      <w:r w:rsidRPr="0098760D">
        <w:rPr>
          <w:rFonts w:ascii="Times New Roman" w:hAnsi="Times New Roman" w:cs="Times New Roman"/>
          <w:sz w:val="24"/>
          <w:szCs w:val="24"/>
        </w:rPr>
        <w:br/>
        <w:t>o zmianę w programie kształcenia może złożyć Rada.</w:t>
      </w:r>
    </w:p>
    <w:p w14:paraId="5B152EF7" w14:textId="77777777" w:rsidR="00D65107" w:rsidRPr="0098760D" w:rsidRDefault="00D65107" w:rsidP="00D65107">
      <w:pPr>
        <w:numPr>
          <w:ilvl w:val="6"/>
          <w:numId w:val="1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Wnioski o zmianę w programie kształcenia oraz propozycje nowych programów kształcenia, do Rektora za pośrednictwem Dyrektora mogą składać: </w:t>
      </w:r>
    </w:p>
    <w:p w14:paraId="56B78E66" w14:textId="77777777" w:rsidR="00D65107" w:rsidRPr="0098760D" w:rsidRDefault="00D65107" w:rsidP="00D65107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członkowie Rady; </w:t>
      </w:r>
    </w:p>
    <w:p w14:paraId="5ADEC2A2" w14:textId="77777777" w:rsidR="00D65107" w:rsidRPr="0098760D" w:rsidRDefault="00D65107" w:rsidP="00D65107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nauczyciele akademiccy prowadzący zajęcia w Szkole Doktorskiej oraz promotorzy;</w:t>
      </w:r>
    </w:p>
    <w:p w14:paraId="2EDDAA0D" w14:textId="77777777" w:rsidR="00D65107" w:rsidRPr="0098760D" w:rsidRDefault="00D65107" w:rsidP="00D65107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rady dyscyplin naukowych;</w:t>
      </w:r>
    </w:p>
    <w:p w14:paraId="08D18F77" w14:textId="77777777" w:rsidR="00D65107" w:rsidRPr="0098760D" w:rsidRDefault="00D65107" w:rsidP="00D65107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senacka komisja właściwa ds. nauki; </w:t>
      </w:r>
    </w:p>
    <w:p w14:paraId="6A797A6E" w14:textId="77777777" w:rsidR="00D65107" w:rsidRPr="0098760D" w:rsidRDefault="00D65107" w:rsidP="00D65107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Samorząd Doktorantów.</w:t>
      </w:r>
    </w:p>
    <w:p w14:paraId="515AC2A0" w14:textId="77777777" w:rsidR="00D65107" w:rsidRPr="0098760D" w:rsidRDefault="00D65107" w:rsidP="00D65107">
      <w:pPr>
        <w:numPr>
          <w:ilvl w:val="6"/>
          <w:numId w:val="18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Program kształcenia podlega corocznemu przeglądowi przeprowadzanemu przez Radę. W wyniku przeglądu Rada może przygotować wniosek o zmianę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w programie kształcenia. </w:t>
      </w:r>
    </w:p>
    <w:p w14:paraId="21E946D9" w14:textId="77777777" w:rsidR="00D65107" w:rsidRPr="0098760D" w:rsidRDefault="00D65107" w:rsidP="00D65107">
      <w:pPr>
        <w:numPr>
          <w:ilvl w:val="6"/>
          <w:numId w:val="18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Zmiana w programie kształcenia w zakresie przedmiotów związanych bezpośrednio </w:t>
      </w:r>
      <w:r w:rsidRPr="0098760D">
        <w:rPr>
          <w:rFonts w:ascii="Times New Roman" w:hAnsi="Times New Roman" w:cs="Times New Roman"/>
          <w:sz w:val="24"/>
          <w:szCs w:val="24"/>
        </w:rPr>
        <w:br/>
        <w:t>z daną dyscypliną naukową wymaga opinii rady tej dyscypliny.</w:t>
      </w:r>
    </w:p>
    <w:p w14:paraId="0D4FBAB1" w14:textId="77777777" w:rsidR="00D65107" w:rsidRPr="0098760D" w:rsidRDefault="00D65107" w:rsidP="00D65107">
      <w:pPr>
        <w:numPr>
          <w:ilvl w:val="6"/>
          <w:numId w:val="18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ramach programu kształcenia mogą być prowadzone zajęcia w języku angielskim.</w:t>
      </w:r>
    </w:p>
    <w:p w14:paraId="46B9D332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t>Promotor i promotor pomocniczy</w:t>
      </w:r>
    </w:p>
    <w:p w14:paraId="61E7F629" w14:textId="47AE6F92" w:rsidR="00D65107" w:rsidRPr="0098760D" w:rsidRDefault="00E6314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1ADB6A4C" w14:textId="77777777" w:rsidR="00D65107" w:rsidRPr="0098760D" w:rsidRDefault="00D65107" w:rsidP="00D65107">
      <w:pPr>
        <w:numPr>
          <w:ilvl w:val="0"/>
          <w:numId w:val="2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Opieka naukowa nad przygotowaniem rozprawy doktorskiej jest sprawowana przez promotora lub promotorów albo przez promotora i promotora pomocniczego.</w:t>
      </w:r>
    </w:p>
    <w:p w14:paraId="6E89B28F" w14:textId="77777777" w:rsidR="00D65107" w:rsidRPr="0098760D" w:rsidRDefault="00D65107" w:rsidP="00D65107">
      <w:pPr>
        <w:numPr>
          <w:ilvl w:val="0"/>
          <w:numId w:val="2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Promotorem może być osoba posiadająca stopień doktora habilitowanego lub tytuł profesora, zatrudniona w UP jako podstawowym miejscu pracy.</w:t>
      </w:r>
    </w:p>
    <w:p w14:paraId="339406B2" w14:textId="77777777" w:rsidR="00D65107" w:rsidRPr="0098760D" w:rsidRDefault="00D65107" w:rsidP="00D65107">
      <w:pPr>
        <w:numPr>
          <w:ilvl w:val="0"/>
          <w:numId w:val="2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Promotorem może być osoba niespełniająca warunków, o których mowa w ust. 2, która jest pracownikiem zagranicznej uczelni lub instytucji naukowej, jeżeli Rada Dyscypliny uzna, że osoba ta posiada znaczące osiągnięcia w zakresie zagadnień naukowych, których dotyczy rozprawa doktorska.</w:t>
      </w:r>
    </w:p>
    <w:p w14:paraId="50D1A01F" w14:textId="77777777" w:rsidR="00D65107" w:rsidRPr="0098760D" w:rsidRDefault="00D65107" w:rsidP="00D65107">
      <w:pPr>
        <w:numPr>
          <w:ilvl w:val="0"/>
          <w:numId w:val="2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Promotorem nie może zostać osoba, która:</w:t>
      </w:r>
    </w:p>
    <w:p w14:paraId="14F8ADB7" w14:textId="77777777" w:rsidR="00D65107" w:rsidRPr="0098760D" w:rsidRDefault="00D65107" w:rsidP="00D65107">
      <w:pPr>
        <w:numPr>
          <w:ilvl w:val="1"/>
          <w:numId w:val="3"/>
        </w:numPr>
        <w:spacing w:after="0" w:line="276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w okresie ostatnich 5 lat: </w:t>
      </w:r>
    </w:p>
    <w:p w14:paraId="232D00E7" w14:textId="77777777" w:rsidR="00D65107" w:rsidRPr="0098760D" w:rsidRDefault="00D65107" w:rsidP="00D65107">
      <w:pPr>
        <w:numPr>
          <w:ilvl w:val="0"/>
          <w:numId w:val="21"/>
        </w:numPr>
        <w:spacing w:after="0" w:line="276" w:lineRule="auto"/>
        <w:ind w:left="1134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była promotorem 4 doktorantów, którzy zostali skreśleni z listy doktorantów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z powodu negatywnego wyniku oceny śródokresowej, </w:t>
      </w:r>
    </w:p>
    <w:p w14:paraId="108852F8" w14:textId="77777777" w:rsidR="00D65107" w:rsidRPr="0098760D" w:rsidRDefault="00D65107" w:rsidP="00D65107">
      <w:pPr>
        <w:numPr>
          <w:ilvl w:val="0"/>
          <w:numId w:val="21"/>
        </w:numPr>
        <w:spacing w:after="0" w:line="276" w:lineRule="auto"/>
        <w:ind w:left="1134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sprawowała opiekę nad przygotowaniem rozprawy przez co najmniej </w:t>
      </w:r>
      <w:r w:rsidRPr="0098760D">
        <w:rPr>
          <w:rFonts w:ascii="Times New Roman" w:hAnsi="Times New Roman" w:cs="Times New Roman"/>
          <w:sz w:val="24"/>
          <w:szCs w:val="24"/>
        </w:rPr>
        <w:br/>
        <w:t>2 osoby ubiegające się o stopień doktora, które nie uzyskały pozytywnych recenzji, o których mowa w art. 191 ust. 1 ustawy;</w:t>
      </w:r>
    </w:p>
    <w:p w14:paraId="58E3BEA5" w14:textId="77777777" w:rsidR="00D65107" w:rsidRPr="0098760D" w:rsidRDefault="00D65107" w:rsidP="00D65107">
      <w:pPr>
        <w:numPr>
          <w:ilvl w:val="1"/>
          <w:numId w:val="3"/>
        </w:numPr>
        <w:spacing w:after="0" w:line="276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została ukarana karą dyscyplinarną pozbawienia prawa do wykonywania zadań promotora, o której mowa w art. 276 ust. 1 pkt 4 ustawy.</w:t>
      </w:r>
    </w:p>
    <w:p w14:paraId="3415B5E1" w14:textId="77777777" w:rsidR="00D65107" w:rsidRPr="0098760D" w:rsidRDefault="00D65107" w:rsidP="00D65107">
      <w:pPr>
        <w:numPr>
          <w:ilvl w:val="0"/>
          <w:numId w:val="2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W uzasadnionych przypadkach, po zasięgnięciu opinii Rady Dyscypliny, Dyrektor może powierzyć opiekę naukową promotorowi niebędącemu pracownikiem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>.</w:t>
      </w:r>
    </w:p>
    <w:p w14:paraId="3FEF4ED5" w14:textId="4649F14D" w:rsidR="00D65107" w:rsidRPr="0098760D" w:rsidRDefault="00D65107" w:rsidP="00D65107">
      <w:pPr>
        <w:numPr>
          <w:ilvl w:val="0"/>
          <w:numId w:val="2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lastRenderedPageBreak/>
        <w:t xml:space="preserve">Promotor może sprawować opiekę naukową nad nie więcej niż trojgiem doktorantów </w:t>
      </w:r>
      <w:r w:rsidRPr="0098760D">
        <w:rPr>
          <w:rFonts w:ascii="Times New Roman" w:hAnsi="Times New Roman" w:cs="Times New Roman"/>
          <w:sz w:val="24"/>
          <w:szCs w:val="24"/>
        </w:rPr>
        <w:br/>
        <w:t>w Szkole Doktorskiej.</w:t>
      </w:r>
    </w:p>
    <w:p w14:paraId="5AB00FE7" w14:textId="77777777" w:rsidR="00D65107" w:rsidRPr="0098760D" w:rsidRDefault="00D65107" w:rsidP="00D65107">
      <w:pPr>
        <w:numPr>
          <w:ilvl w:val="0"/>
          <w:numId w:val="2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Promotorem pomocniczym może być osoba posiadająca stopień doktora.</w:t>
      </w:r>
    </w:p>
    <w:p w14:paraId="2F5EF88C" w14:textId="77777777" w:rsidR="00D65107" w:rsidRPr="0098760D" w:rsidRDefault="00D65107" w:rsidP="00D65107">
      <w:pPr>
        <w:numPr>
          <w:ilvl w:val="0"/>
          <w:numId w:val="2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Promotor pomocniczy może sprawować swą funkcję w odniesieniu do nie więcej niż jednego doktoranta w Szkole Doktorskiej.</w:t>
      </w:r>
    </w:p>
    <w:p w14:paraId="6971CE5A" w14:textId="7F0B4583" w:rsidR="00D65107" w:rsidRPr="0098760D" w:rsidRDefault="00E6314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4E063513" w14:textId="77777777" w:rsidR="00D65107" w:rsidRPr="0098760D" w:rsidRDefault="00D65107" w:rsidP="00D65107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Promotora (promotorów) powołuje Dyrektor, na wniosek doktoranta, nie później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niż 3 miesiące od podjęcia przez doktoranta kształcenia w Szkole Doktorskiej.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Wyznaczenie promotora następuje po pozytywnym zaopiniowaniu przez Radę Dyscypliny. W przypadku promotora spoza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 xml:space="preserve"> do wniosku niezbędne jest załączenie informacji o działalności naukowej i publikacjach kandydata na promotora.</w:t>
      </w:r>
    </w:p>
    <w:p w14:paraId="5F2F06B2" w14:textId="77777777" w:rsidR="00D65107" w:rsidRPr="0098760D" w:rsidRDefault="00D65107" w:rsidP="00D65107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Wniosek o powołanie promotora (promotorów) doktorant składa nie później niż na 14 dni przed upływem terminu, o którym mowa w ust. 1. Wniosek musi zostać zaakceptowany przez kandydata na promotora.</w:t>
      </w:r>
    </w:p>
    <w:p w14:paraId="2A20D0FA" w14:textId="77777777" w:rsidR="00D65107" w:rsidRPr="0098760D" w:rsidRDefault="00D65107" w:rsidP="00D65107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Promotora pomocniczego powołuje Dyrektor na wniosek promotora (promotorów), po pozytywnym zaopiniowaniu przez Radę Dyscypliny. W przypadku promotora pomocniczego spoza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>, do wniosku niezbędne jest załączenie informacji o działalności naukowej i publikacjach kandydata na promotora pomocniczego. Wniosek musi zostać zaakceptowany przez kandydata na promotora pomocniczego.</w:t>
      </w:r>
    </w:p>
    <w:p w14:paraId="47FDD964" w14:textId="77777777" w:rsidR="00D65107" w:rsidRPr="0098760D" w:rsidRDefault="00D65107" w:rsidP="00D65107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przypadku niezłożenia przez doktoranta wniosku o powołanie promotora (promotorów) w terminie, o którym mowa w ust. 2, promotora niezwłocznie powołuje Dyrektor po pozytywnym zaopiniowaniu przez Radę Dyscypliny. Doktorant informowany jest niezwłocznie o wyznaczeniu promotora.</w:t>
      </w:r>
      <w:r w:rsidRPr="009876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089B19C" w14:textId="1B7B76E9" w:rsidR="00D65107" w:rsidRPr="0098760D" w:rsidRDefault="00D65107" w:rsidP="00D65107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Na uzasadniony wniosek promotora lub doktoranta lub z własnej inicjatywy Dyrektor może dokonać zmiany promotora. </w:t>
      </w:r>
      <w:r w:rsidR="00C75375" w:rsidRPr="0098760D">
        <w:rPr>
          <w:rFonts w:ascii="Times New Roman" w:hAnsi="Times New Roman" w:cs="Times New Roman"/>
          <w:sz w:val="24"/>
          <w:szCs w:val="24"/>
        </w:rPr>
        <w:t>Zmiana wymaga pozytywnej opinii Rady Dyscypliny.</w:t>
      </w:r>
    </w:p>
    <w:p w14:paraId="6D6F972B" w14:textId="77777777" w:rsidR="00D65107" w:rsidRPr="0098760D" w:rsidRDefault="00D65107" w:rsidP="00D65107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Na uzasadniony wniosek promotora (promotorów) lub promotora pomocniczego lub doktoranta Dyrektor może dokonać zmiany promotora pomocniczego albo odwołać promotora pomocniczego bez wyznaczania jego następcy. Zmiana wymaga pozytywnej opinii Rady Dyscypliny.</w:t>
      </w:r>
    </w:p>
    <w:p w14:paraId="6D07433B" w14:textId="5837C434" w:rsidR="00D65107" w:rsidRPr="0098760D" w:rsidRDefault="00E6314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4AAB1CF4" w14:textId="77777777" w:rsidR="00D65107" w:rsidRPr="0098760D" w:rsidRDefault="00D65107" w:rsidP="00D65107">
      <w:pPr>
        <w:numPr>
          <w:ilvl w:val="0"/>
          <w:numId w:val="23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Zadania promotora (promotorów) polegają w szczególności na:</w:t>
      </w:r>
    </w:p>
    <w:p w14:paraId="2182937C" w14:textId="77777777" w:rsidR="00D65107" w:rsidRPr="0098760D" w:rsidRDefault="00D65107" w:rsidP="00D65107">
      <w:pPr>
        <w:numPr>
          <w:ilvl w:val="0"/>
          <w:numId w:val="24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sprawowaniu opieki naukowej nad przygotowaniem rozprawy doktorskiej przez doktoranta, w tym udzielaniu doktorantowi niezbędnej pomocy merytorycznej</w:t>
      </w:r>
      <w:r w:rsidRPr="0098760D">
        <w:rPr>
          <w:rFonts w:ascii="Times New Roman" w:hAnsi="Times New Roman" w:cs="Times New Roman"/>
          <w:sz w:val="24"/>
          <w:szCs w:val="24"/>
        </w:rPr>
        <w:br/>
        <w:t>i metodycznej w pracy naukowej</w:t>
      </w:r>
      <w:r w:rsidR="00E9206E" w:rsidRPr="0098760D">
        <w:rPr>
          <w:rFonts w:ascii="Times New Roman" w:hAnsi="Times New Roman" w:cs="Times New Roman"/>
          <w:sz w:val="24"/>
          <w:szCs w:val="24"/>
        </w:rPr>
        <w:t xml:space="preserve"> lub działalności artystycznej</w:t>
      </w:r>
      <w:r w:rsidRPr="0098760D">
        <w:rPr>
          <w:rFonts w:ascii="Times New Roman" w:hAnsi="Times New Roman" w:cs="Times New Roman"/>
          <w:sz w:val="24"/>
          <w:szCs w:val="24"/>
        </w:rPr>
        <w:t>;</w:t>
      </w:r>
    </w:p>
    <w:p w14:paraId="2960C388" w14:textId="77777777" w:rsidR="00D65107" w:rsidRPr="0098760D" w:rsidRDefault="00D65107" w:rsidP="00D65107">
      <w:pPr>
        <w:numPr>
          <w:ilvl w:val="0"/>
          <w:numId w:val="24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pomocy doktorantowi w opracowaniu IPB z uwzględnieniem możliwości finansowania badań </w:t>
      </w:r>
      <w:r w:rsidR="00E9206E" w:rsidRPr="0098760D">
        <w:rPr>
          <w:rFonts w:ascii="Times New Roman" w:hAnsi="Times New Roman" w:cs="Times New Roman"/>
          <w:sz w:val="24"/>
          <w:szCs w:val="24"/>
        </w:rPr>
        <w:t xml:space="preserve">lub działalności artystycznej </w:t>
      </w:r>
      <w:r w:rsidRPr="0098760D">
        <w:rPr>
          <w:rFonts w:ascii="Times New Roman" w:hAnsi="Times New Roman" w:cs="Times New Roman"/>
          <w:sz w:val="24"/>
          <w:szCs w:val="24"/>
        </w:rPr>
        <w:t>z określonych źródeł;</w:t>
      </w:r>
    </w:p>
    <w:p w14:paraId="0039F6D3" w14:textId="2D9A0E50" w:rsidR="00D65107" w:rsidRPr="0098760D" w:rsidRDefault="00D65107" w:rsidP="00D65107">
      <w:pPr>
        <w:numPr>
          <w:ilvl w:val="0"/>
          <w:numId w:val="24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opiniowaniu wniosków i podań doktoranta dotyczących kształcenia w Szkole Doktorskiej, w tym o ust</w:t>
      </w:r>
      <w:r w:rsidR="00E6314A">
        <w:rPr>
          <w:rFonts w:ascii="Times New Roman" w:hAnsi="Times New Roman" w:cs="Times New Roman"/>
          <w:sz w:val="24"/>
          <w:szCs w:val="24"/>
        </w:rPr>
        <w:t>alenie IPK, o którym mowa w § 11</w:t>
      </w:r>
      <w:r w:rsidRPr="0098760D">
        <w:rPr>
          <w:rFonts w:ascii="Times New Roman" w:hAnsi="Times New Roman" w:cs="Times New Roman"/>
          <w:sz w:val="24"/>
          <w:szCs w:val="24"/>
        </w:rPr>
        <w:t>;</w:t>
      </w:r>
    </w:p>
    <w:p w14:paraId="4ABEBBE4" w14:textId="77777777" w:rsidR="00D65107" w:rsidRPr="0098760D" w:rsidRDefault="00D65107" w:rsidP="005B7B76">
      <w:pPr>
        <w:numPr>
          <w:ilvl w:val="0"/>
          <w:numId w:val="24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dokonywaniu pisemnej oceny postępów w pracy naukowej</w:t>
      </w:r>
      <w:r w:rsidR="00E9206E" w:rsidRPr="0098760D">
        <w:rPr>
          <w:rFonts w:ascii="Times New Roman" w:hAnsi="Times New Roman" w:cs="Times New Roman"/>
          <w:sz w:val="24"/>
          <w:szCs w:val="24"/>
        </w:rPr>
        <w:t xml:space="preserve"> lub</w:t>
      </w:r>
      <w:r w:rsidR="00E878FF" w:rsidRPr="0098760D">
        <w:rPr>
          <w:rFonts w:ascii="Times New Roman" w:hAnsi="Times New Roman" w:cs="Times New Roman"/>
          <w:sz w:val="24"/>
          <w:szCs w:val="24"/>
        </w:rPr>
        <w:t xml:space="preserve"> </w:t>
      </w:r>
      <w:r w:rsidR="00E9206E" w:rsidRPr="0098760D">
        <w:rPr>
          <w:rFonts w:ascii="Times New Roman" w:hAnsi="Times New Roman" w:cs="Times New Roman"/>
          <w:sz w:val="24"/>
          <w:szCs w:val="24"/>
        </w:rPr>
        <w:t xml:space="preserve">działalności artystycznej doktoranta, </w:t>
      </w:r>
      <w:r w:rsidRPr="0098760D">
        <w:rPr>
          <w:rFonts w:ascii="Times New Roman" w:hAnsi="Times New Roman" w:cs="Times New Roman"/>
          <w:sz w:val="24"/>
          <w:szCs w:val="24"/>
        </w:rPr>
        <w:t xml:space="preserve">a w szczególności przygotowania i realizacji IPB oraz stanu zaawansowania rozprawy doktorskiej; </w:t>
      </w:r>
    </w:p>
    <w:p w14:paraId="123AFF5C" w14:textId="77777777" w:rsidR="00D65107" w:rsidRPr="0098760D" w:rsidRDefault="00D65107" w:rsidP="00D65107">
      <w:pPr>
        <w:numPr>
          <w:ilvl w:val="0"/>
          <w:numId w:val="24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lastRenderedPageBreak/>
        <w:t>opiniowaniu rozprawy doktorskiej składanej przez doktoranta;</w:t>
      </w:r>
    </w:p>
    <w:p w14:paraId="7C633300" w14:textId="77777777" w:rsidR="00D65107" w:rsidRPr="0098760D" w:rsidRDefault="00D65107" w:rsidP="00D65107">
      <w:pPr>
        <w:numPr>
          <w:ilvl w:val="0"/>
          <w:numId w:val="24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współpracy z Dyrektorem Szkoły Doktorskiej w celu monitorowania postępów doktoranta;</w:t>
      </w:r>
    </w:p>
    <w:p w14:paraId="04A88B41" w14:textId="77777777" w:rsidR="00D65107" w:rsidRPr="0098760D" w:rsidRDefault="00D65107" w:rsidP="00D65107">
      <w:pPr>
        <w:numPr>
          <w:ilvl w:val="0"/>
          <w:numId w:val="24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zawiadamianiu Dyrektora o braku postępów w pracy naukowej </w:t>
      </w:r>
      <w:r w:rsidR="00E9206E" w:rsidRPr="0098760D">
        <w:rPr>
          <w:rFonts w:ascii="Times New Roman" w:hAnsi="Times New Roman" w:cs="Times New Roman"/>
          <w:sz w:val="24"/>
          <w:szCs w:val="24"/>
        </w:rPr>
        <w:t xml:space="preserve">lub działalności artystycznej i wnioskowaniu </w:t>
      </w:r>
      <w:r w:rsidRPr="0098760D">
        <w:rPr>
          <w:rFonts w:ascii="Times New Roman" w:hAnsi="Times New Roman" w:cs="Times New Roman"/>
          <w:sz w:val="24"/>
          <w:szCs w:val="24"/>
        </w:rPr>
        <w:t xml:space="preserve">o skreślenie doktoranta z listy doktorantów w przypadku negatywnej oceny postępów w przygotowaniu rozprawy lub realizacji IPB; </w:t>
      </w:r>
    </w:p>
    <w:p w14:paraId="50F2E0A7" w14:textId="77777777" w:rsidR="0006053B" w:rsidRPr="0098760D" w:rsidRDefault="00D65107" w:rsidP="0006053B">
      <w:pPr>
        <w:numPr>
          <w:ilvl w:val="0"/>
          <w:numId w:val="24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sprawowaniu nadzoru nad pracą promotora pomocniczego;</w:t>
      </w:r>
    </w:p>
    <w:p w14:paraId="10A14EAC" w14:textId="77777777" w:rsidR="00D65107" w:rsidRPr="0098760D" w:rsidRDefault="00D65107" w:rsidP="0006053B">
      <w:pPr>
        <w:numPr>
          <w:ilvl w:val="0"/>
          <w:numId w:val="24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opiniowaniu sprawozdania rocznego doktoranta.</w:t>
      </w:r>
    </w:p>
    <w:p w14:paraId="1753D475" w14:textId="22DD978F" w:rsidR="00D65107" w:rsidRPr="0098760D" w:rsidRDefault="00D26801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</w:p>
    <w:p w14:paraId="060A5A49" w14:textId="77777777" w:rsidR="00D65107" w:rsidRPr="0098760D" w:rsidRDefault="00D65107" w:rsidP="00D65107">
      <w:pPr>
        <w:pStyle w:val="Akapitzlist"/>
        <w:numPr>
          <w:ilvl w:val="3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Zadania promotora pomocniczego polegają w szczególności na:</w:t>
      </w:r>
    </w:p>
    <w:p w14:paraId="56364476" w14:textId="77777777" w:rsidR="00D65107" w:rsidRPr="0098760D" w:rsidRDefault="00D65107" w:rsidP="00D65107">
      <w:pPr>
        <w:numPr>
          <w:ilvl w:val="0"/>
          <w:numId w:val="25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 wykonywaniu czynności pomocniczych w opiece nad doktorantem, w tym </w:t>
      </w:r>
      <w:r w:rsidRPr="0098760D">
        <w:rPr>
          <w:rFonts w:ascii="Times New Roman" w:hAnsi="Times New Roman" w:cs="Times New Roman"/>
          <w:sz w:val="24"/>
          <w:szCs w:val="24"/>
        </w:rPr>
        <w:br/>
        <w:t>w procesie planowania badań, ich realizacji i analizy wyników;</w:t>
      </w:r>
    </w:p>
    <w:p w14:paraId="7AED4791" w14:textId="77777777" w:rsidR="00D65107" w:rsidRPr="0098760D" w:rsidRDefault="00D65107" w:rsidP="00D65107">
      <w:pPr>
        <w:numPr>
          <w:ilvl w:val="0"/>
          <w:numId w:val="25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opiniowaniu IPB;</w:t>
      </w:r>
    </w:p>
    <w:p w14:paraId="7BDF8AAC" w14:textId="77777777" w:rsidR="00D65107" w:rsidRPr="0098760D" w:rsidRDefault="00D65107" w:rsidP="00D65107">
      <w:pPr>
        <w:numPr>
          <w:ilvl w:val="0"/>
          <w:numId w:val="25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dokonywaniu oceny postępów w przygotowaniu rozprawy doktorskiej </w:t>
      </w:r>
      <w:r w:rsidRPr="0098760D">
        <w:rPr>
          <w:rFonts w:ascii="Times New Roman" w:hAnsi="Times New Roman" w:cs="Times New Roman"/>
          <w:sz w:val="24"/>
          <w:szCs w:val="24"/>
        </w:rPr>
        <w:br/>
        <w:t>i przedstawianie jej promotorowi. Opinia promotora pomocniczego jest załączana do opinii promotora.</w:t>
      </w:r>
    </w:p>
    <w:p w14:paraId="49D7D235" w14:textId="554F7DDC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t>Indywidualny Plan Badawczy</w:t>
      </w:r>
    </w:p>
    <w:p w14:paraId="77A8207B" w14:textId="29F0C6FC" w:rsidR="00D65107" w:rsidRPr="0098760D" w:rsidRDefault="00D26801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</w:p>
    <w:p w14:paraId="07F2F7BD" w14:textId="77777777" w:rsidR="00D65107" w:rsidRPr="0098760D" w:rsidRDefault="00D65107" w:rsidP="00D65107">
      <w:pPr>
        <w:numPr>
          <w:ilvl w:val="0"/>
          <w:numId w:val="26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0D">
        <w:rPr>
          <w:rFonts w:ascii="Times New Roman" w:hAnsi="Times New Roman" w:cs="Times New Roman"/>
          <w:bCs/>
          <w:sz w:val="24"/>
          <w:szCs w:val="24"/>
        </w:rPr>
        <w:t xml:space="preserve">IPB jest przygotowywany przez doktoranta w porozumieniu z promotorem (promotorami) oraz z promotorem pomocniczym, o ile został powołany. Promotor, akceptując IPB doktoranta, uwzględnia w szczególności </w:t>
      </w:r>
      <w:r w:rsidRPr="0098760D">
        <w:rPr>
          <w:rFonts w:ascii="Times New Roman" w:hAnsi="Times New Roman" w:cs="Times New Roman"/>
          <w:sz w:val="24"/>
          <w:szCs w:val="24"/>
        </w:rPr>
        <w:t xml:space="preserve">możliwość realizacji IPB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>, w tym możliwości organizacyjne i finansowe.</w:t>
      </w:r>
    </w:p>
    <w:p w14:paraId="0F16B440" w14:textId="77777777" w:rsidR="00D65107" w:rsidRPr="0098760D" w:rsidRDefault="00D65107" w:rsidP="00D65107">
      <w:pPr>
        <w:numPr>
          <w:ilvl w:val="0"/>
          <w:numId w:val="26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IPB zawiera w szczególności:</w:t>
      </w:r>
    </w:p>
    <w:p w14:paraId="750DC3A1" w14:textId="77777777" w:rsidR="00D65107" w:rsidRPr="0098760D" w:rsidRDefault="00D65107" w:rsidP="00D65107">
      <w:pPr>
        <w:numPr>
          <w:ilvl w:val="0"/>
          <w:numId w:val="27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konspekt rozprawy doktorskiej</w:t>
      </w:r>
      <w:r w:rsidRPr="00987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0D">
        <w:rPr>
          <w:rFonts w:ascii="Times New Roman" w:hAnsi="Times New Roman" w:cs="Times New Roman"/>
          <w:sz w:val="24"/>
          <w:szCs w:val="24"/>
        </w:rPr>
        <w:t>zawierający następujące elementy:</w:t>
      </w:r>
    </w:p>
    <w:p w14:paraId="2C16E329" w14:textId="77777777" w:rsidR="00D65107" w:rsidRPr="0098760D" w:rsidRDefault="00D65107" w:rsidP="00D65107">
      <w:pPr>
        <w:numPr>
          <w:ilvl w:val="0"/>
          <w:numId w:val="28"/>
        </w:numPr>
        <w:spacing w:after="0" w:line="276" w:lineRule="auto"/>
        <w:ind w:left="1134" w:hanging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temat i uzasadnienie tematu rozprawy doktorskiej na</w:t>
      </w:r>
      <w:r w:rsidR="0006053B" w:rsidRPr="0098760D">
        <w:rPr>
          <w:rFonts w:ascii="Times New Roman" w:hAnsi="Times New Roman" w:cs="Times New Roman"/>
          <w:sz w:val="24"/>
          <w:szCs w:val="24"/>
        </w:rPr>
        <w:t xml:space="preserve"> podstawie przeglądu literatury;</w:t>
      </w:r>
    </w:p>
    <w:p w14:paraId="0515767D" w14:textId="2F82AD83" w:rsidR="00D65107" w:rsidRPr="0098760D" w:rsidRDefault="00D65107" w:rsidP="00D65107">
      <w:pPr>
        <w:numPr>
          <w:ilvl w:val="0"/>
          <w:numId w:val="28"/>
        </w:numPr>
        <w:spacing w:after="0" w:line="276" w:lineRule="auto"/>
        <w:ind w:left="1134" w:hanging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cele </w:t>
      </w:r>
      <w:r w:rsidR="0006053B" w:rsidRPr="0098760D">
        <w:rPr>
          <w:rFonts w:ascii="Times New Roman" w:hAnsi="Times New Roman" w:cs="Times New Roman"/>
          <w:sz w:val="24"/>
          <w:szCs w:val="24"/>
        </w:rPr>
        <w:t xml:space="preserve">i hipotezy </w:t>
      </w:r>
      <w:r w:rsidR="00C75375" w:rsidRPr="0098760D">
        <w:rPr>
          <w:rFonts w:ascii="Times New Roman" w:hAnsi="Times New Roman" w:cs="Times New Roman"/>
          <w:sz w:val="24"/>
          <w:szCs w:val="24"/>
        </w:rPr>
        <w:t xml:space="preserve">badawcze </w:t>
      </w:r>
      <w:r w:rsidR="0006053B" w:rsidRPr="0098760D">
        <w:rPr>
          <w:rFonts w:ascii="Times New Roman" w:hAnsi="Times New Roman" w:cs="Times New Roman"/>
          <w:sz w:val="24"/>
          <w:szCs w:val="24"/>
        </w:rPr>
        <w:t>rozprawy doktorskiej;</w:t>
      </w:r>
      <w:r w:rsidRPr="00987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F3DAD" w14:textId="77777777" w:rsidR="00D65107" w:rsidRPr="0098760D" w:rsidRDefault="00D65107" w:rsidP="00D65107">
      <w:pPr>
        <w:numPr>
          <w:ilvl w:val="0"/>
          <w:numId w:val="28"/>
        </w:numPr>
        <w:spacing w:after="0" w:line="276" w:lineRule="auto"/>
        <w:ind w:left="1134" w:hanging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opis metod badawczy</w:t>
      </w:r>
      <w:r w:rsidR="0006053B" w:rsidRPr="0098760D">
        <w:rPr>
          <w:rFonts w:ascii="Times New Roman" w:hAnsi="Times New Roman" w:cs="Times New Roman"/>
          <w:sz w:val="24"/>
          <w:szCs w:val="24"/>
        </w:rPr>
        <w:t>ch;</w:t>
      </w:r>
    </w:p>
    <w:p w14:paraId="7D9DEC63" w14:textId="77777777" w:rsidR="00D65107" w:rsidRPr="0098760D" w:rsidRDefault="00D65107" w:rsidP="00D65107">
      <w:pPr>
        <w:numPr>
          <w:ilvl w:val="0"/>
          <w:numId w:val="28"/>
        </w:numPr>
        <w:spacing w:after="0" w:line="276" w:lineRule="auto"/>
        <w:ind w:left="1134" w:hanging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szacunkowy budżet ze wskazaniem</w:t>
      </w:r>
      <w:r w:rsidR="0006053B" w:rsidRPr="0098760D">
        <w:rPr>
          <w:rFonts w:ascii="Times New Roman" w:hAnsi="Times New Roman" w:cs="Times New Roman"/>
          <w:sz w:val="24"/>
          <w:szCs w:val="24"/>
        </w:rPr>
        <w:t xml:space="preserve"> dostępnych źródeł finansowania;</w:t>
      </w:r>
    </w:p>
    <w:p w14:paraId="2E828A4D" w14:textId="77777777" w:rsidR="00D65107" w:rsidRPr="0098760D" w:rsidRDefault="00D65107" w:rsidP="00D65107">
      <w:pPr>
        <w:numPr>
          <w:ilvl w:val="0"/>
          <w:numId w:val="28"/>
        </w:numPr>
        <w:spacing w:after="0" w:line="276" w:lineRule="auto"/>
        <w:ind w:left="1134" w:hanging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wskaz</w:t>
      </w:r>
      <w:r w:rsidR="0006053B" w:rsidRPr="0098760D">
        <w:rPr>
          <w:rFonts w:ascii="Times New Roman" w:hAnsi="Times New Roman" w:cs="Times New Roman"/>
          <w:sz w:val="24"/>
          <w:szCs w:val="24"/>
        </w:rPr>
        <w:t>anie formy rozprawy doktorskiej;</w:t>
      </w:r>
      <w:r w:rsidRPr="00987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07B05" w14:textId="77777777" w:rsidR="00D65107" w:rsidRPr="0098760D" w:rsidRDefault="00D65107" w:rsidP="00D65107">
      <w:pPr>
        <w:numPr>
          <w:ilvl w:val="0"/>
          <w:numId w:val="28"/>
        </w:numPr>
        <w:spacing w:after="0" w:line="276" w:lineRule="auto"/>
        <w:ind w:left="1134" w:hanging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propozycję</w:t>
      </w:r>
      <w:r w:rsidR="0006053B" w:rsidRPr="0098760D">
        <w:rPr>
          <w:rFonts w:ascii="Times New Roman" w:hAnsi="Times New Roman" w:cs="Times New Roman"/>
          <w:sz w:val="24"/>
          <w:szCs w:val="24"/>
        </w:rPr>
        <w:t xml:space="preserve"> struktury rozprawy doktorskiej;</w:t>
      </w:r>
    </w:p>
    <w:p w14:paraId="6A7C60DB" w14:textId="77777777" w:rsidR="00D65107" w:rsidRPr="0098760D" w:rsidRDefault="00D65107" w:rsidP="00D65107">
      <w:pPr>
        <w:numPr>
          <w:ilvl w:val="0"/>
          <w:numId w:val="28"/>
        </w:numPr>
        <w:spacing w:after="0" w:line="276" w:lineRule="auto"/>
        <w:ind w:left="1134" w:hanging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bibliografię przedmiotową;</w:t>
      </w:r>
    </w:p>
    <w:p w14:paraId="409C9CEE" w14:textId="77777777" w:rsidR="00D65107" w:rsidRPr="0098760D" w:rsidRDefault="00D65107" w:rsidP="00D65107">
      <w:pPr>
        <w:numPr>
          <w:ilvl w:val="0"/>
          <w:numId w:val="27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zewnętrzne źródła finansowania badań, w tym np. konkursy na projekty badawcze,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o które doktorant planuje aplikować, </w:t>
      </w:r>
    </w:p>
    <w:p w14:paraId="533D3B77" w14:textId="77777777" w:rsidR="00D65107" w:rsidRPr="0098760D" w:rsidRDefault="00D65107" w:rsidP="00D65107">
      <w:pPr>
        <w:numPr>
          <w:ilvl w:val="0"/>
          <w:numId w:val="27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program badawczy służący przygotowaniu rozprawy doktorskiej obejmujący opis zadań i harmonogram ich realizacji w podziale na semestry;</w:t>
      </w:r>
    </w:p>
    <w:p w14:paraId="6F1F185F" w14:textId="77777777" w:rsidR="00D65107" w:rsidRPr="0098760D" w:rsidRDefault="00D65107" w:rsidP="00D65107">
      <w:pPr>
        <w:numPr>
          <w:ilvl w:val="0"/>
          <w:numId w:val="27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termin złożenia rozprawy doktorskiej.</w:t>
      </w:r>
    </w:p>
    <w:p w14:paraId="16F6F40B" w14:textId="77777777" w:rsidR="00D65107" w:rsidRPr="0098760D" w:rsidRDefault="00D65107" w:rsidP="00D65107">
      <w:pPr>
        <w:numPr>
          <w:ilvl w:val="0"/>
          <w:numId w:val="26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0D">
        <w:rPr>
          <w:rFonts w:ascii="Times New Roman" w:hAnsi="Times New Roman" w:cs="Times New Roman"/>
          <w:bCs/>
          <w:sz w:val="24"/>
          <w:szCs w:val="24"/>
        </w:rPr>
        <w:t xml:space="preserve">IPB musi zawierać ponadto informację o planach realizacji innych osiągnieć wymaganych w toku kształcenia, w szczególności o terminach: </w:t>
      </w:r>
    </w:p>
    <w:p w14:paraId="1AFD0378" w14:textId="68C714FD" w:rsidR="00D65107" w:rsidRPr="0098760D" w:rsidRDefault="00D65107" w:rsidP="00D65107">
      <w:pPr>
        <w:numPr>
          <w:ilvl w:val="1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egzami</w:t>
      </w:r>
      <w:r w:rsidR="0006053B" w:rsidRPr="0098760D">
        <w:rPr>
          <w:rFonts w:ascii="Times New Roman" w:hAnsi="Times New Roman" w:cs="Times New Roman"/>
          <w:sz w:val="24"/>
          <w:szCs w:val="24"/>
        </w:rPr>
        <w:t>n</w:t>
      </w:r>
      <w:r w:rsidR="00D26801">
        <w:rPr>
          <w:rFonts w:ascii="Times New Roman" w:hAnsi="Times New Roman" w:cs="Times New Roman"/>
          <w:sz w:val="24"/>
          <w:szCs w:val="24"/>
        </w:rPr>
        <w:t>u kierunkowego wskazanego w § 9</w:t>
      </w:r>
      <w:r w:rsidRPr="0098760D">
        <w:rPr>
          <w:rFonts w:ascii="Times New Roman" w:hAnsi="Times New Roman" w:cs="Times New Roman"/>
          <w:sz w:val="24"/>
          <w:szCs w:val="24"/>
        </w:rPr>
        <w:t xml:space="preserve"> ust. 5;</w:t>
      </w:r>
    </w:p>
    <w:p w14:paraId="777AD248" w14:textId="77777777" w:rsidR="00D65107" w:rsidRPr="0098760D" w:rsidRDefault="00D65107" w:rsidP="00D65107">
      <w:pPr>
        <w:numPr>
          <w:ilvl w:val="1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lastRenderedPageBreak/>
        <w:t>złożenia co najmniej jednego wniosku o grant badawczy lub artystyczny do instytucji finansującej badania w trybie konkursowym, w szczególności do Narodowego Centrum Nauki lub Narodowego Centrum Badań i Rozwoju;</w:t>
      </w:r>
    </w:p>
    <w:p w14:paraId="3DE1FD22" w14:textId="77777777" w:rsidR="00D65107" w:rsidRPr="0098760D" w:rsidRDefault="00D65107" w:rsidP="00D65107">
      <w:pPr>
        <w:numPr>
          <w:ilvl w:val="1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odbycia co najmniej jednego stażu naukowo-dydaktycznego, artystycznego lub dydaktycznego w zagranicznym lub krajowym ośrodku naukowym lub instytucji kulturalnej w </w:t>
      </w:r>
      <w:r w:rsidR="0006053B" w:rsidRPr="0098760D">
        <w:rPr>
          <w:rFonts w:ascii="Times New Roman" w:hAnsi="Times New Roman" w:cs="Times New Roman"/>
          <w:sz w:val="24"/>
          <w:szCs w:val="24"/>
        </w:rPr>
        <w:t>wymia</w:t>
      </w:r>
      <w:r w:rsidRPr="0098760D">
        <w:rPr>
          <w:rFonts w:ascii="Times New Roman" w:hAnsi="Times New Roman" w:cs="Times New Roman"/>
          <w:sz w:val="24"/>
          <w:szCs w:val="24"/>
        </w:rPr>
        <w:t>rze co najmniej 30 dni;</w:t>
      </w:r>
    </w:p>
    <w:p w14:paraId="21B8C743" w14:textId="77777777" w:rsidR="00D65107" w:rsidRPr="0098760D" w:rsidRDefault="00D65107" w:rsidP="00D65107">
      <w:pPr>
        <w:numPr>
          <w:ilvl w:val="1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uzyskania zaliczeń / certyfikatów z zajęć obligator</w:t>
      </w:r>
      <w:r w:rsidR="00C733FC" w:rsidRPr="0098760D">
        <w:rPr>
          <w:rFonts w:ascii="Times New Roman" w:hAnsi="Times New Roman" w:cs="Times New Roman"/>
          <w:sz w:val="24"/>
          <w:szCs w:val="24"/>
        </w:rPr>
        <w:t>yjnych ujętych w programie k</w:t>
      </w:r>
      <w:r w:rsidRPr="0098760D">
        <w:rPr>
          <w:rFonts w:ascii="Times New Roman" w:hAnsi="Times New Roman" w:cs="Times New Roman"/>
          <w:sz w:val="24"/>
          <w:szCs w:val="24"/>
        </w:rPr>
        <w:t>ształcenia, lecz nieprzypisanych do określonych semestrów;</w:t>
      </w:r>
    </w:p>
    <w:p w14:paraId="48C11AE0" w14:textId="77777777" w:rsidR="00D65107" w:rsidRPr="0098760D" w:rsidRDefault="00D65107" w:rsidP="00D65107">
      <w:pPr>
        <w:numPr>
          <w:ilvl w:val="1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uzyskania zaliczeń / cer</w:t>
      </w:r>
      <w:r w:rsidR="00C733FC" w:rsidRPr="0098760D">
        <w:rPr>
          <w:rFonts w:ascii="Times New Roman" w:hAnsi="Times New Roman" w:cs="Times New Roman"/>
          <w:sz w:val="24"/>
          <w:szCs w:val="24"/>
        </w:rPr>
        <w:t>tyfikatów z zajęć nieujętych w programie k</w:t>
      </w:r>
      <w:r w:rsidRPr="0098760D">
        <w:rPr>
          <w:rFonts w:ascii="Times New Roman" w:hAnsi="Times New Roman" w:cs="Times New Roman"/>
          <w:sz w:val="24"/>
          <w:szCs w:val="24"/>
        </w:rPr>
        <w:t>ształcenia;</w:t>
      </w:r>
    </w:p>
    <w:p w14:paraId="3330CC6E" w14:textId="77777777" w:rsidR="00D65107" w:rsidRPr="0098760D" w:rsidRDefault="00D65107" w:rsidP="00D65107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/>
        </w:rPr>
      </w:pPr>
      <w:r w:rsidRPr="0098760D">
        <w:rPr>
          <w:rFonts w:ascii="Times New Roman" w:hAnsi="Times New Roman"/>
          <w:sz w:val="24"/>
          <w:szCs w:val="24"/>
        </w:rPr>
        <w:t>przyjęcie do druku co najmniej jednej publikacji lub realizacji przynajmniej jednego dzieła artystycznego o istotnym znaczeniu; publikację stanowi:</w:t>
      </w:r>
    </w:p>
    <w:p w14:paraId="721F759E" w14:textId="77777777" w:rsidR="00D65107" w:rsidRPr="0098760D" w:rsidRDefault="00D65107" w:rsidP="00D65107">
      <w:p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- jeden artykuł naukowy w czasopiśmie naukowym lub w recenzowanych materiałach z konferencji międzynarodowej, które w roku opublikowania artykułu w ostatecznej formie były ujęte w ministerialnym wykazie czasopism naukowych, lub</w:t>
      </w:r>
    </w:p>
    <w:p w14:paraId="3BF0308D" w14:textId="77777777" w:rsidR="00D65107" w:rsidRPr="0098760D" w:rsidRDefault="00D65107" w:rsidP="00D65107">
      <w:p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- jedna monografia naukowa wydana przez wydawnictwo, które w roku opublikowania monografii w ostatecznej formie było ujęte w ministerialnym wykazie wydawnictw, lub</w:t>
      </w:r>
    </w:p>
    <w:p w14:paraId="08835855" w14:textId="77777777" w:rsidR="00D65107" w:rsidRPr="0098760D" w:rsidRDefault="00D65107" w:rsidP="00D65107">
      <w:p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- jeden rozdział w monografii, o której mowa wyżej.</w:t>
      </w:r>
    </w:p>
    <w:p w14:paraId="31E076D1" w14:textId="77777777" w:rsidR="00D65107" w:rsidRPr="0098760D" w:rsidRDefault="00D65107" w:rsidP="00D65107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wygłoszenia referatu na przynajmniej jednej konferencji o zasięgu międzynarodowym lub ogólnokrajowym lub realizacji projektu artystycznego stanowiącego znaczący wkład w kulturę;</w:t>
      </w:r>
    </w:p>
    <w:p w14:paraId="0B3B03C6" w14:textId="77777777" w:rsidR="00D65107" w:rsidRPr="0098760D" w:rsidRDefault="00D65107" w:rsidP="00D65107">
      <w:pPr>
        <w:numPr>
          <w:ilvl w:val="1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realizacji osiągnięć w zakresie popularyzacji nauki lub sztuki.</w:t>
      </w:r>
    </w:p>
    <w:p w14:paraId="720C8038" w14:textId="77777777" w:rsidR="00D65107" w:rsidRPr="0098760D" w:rsidRDefault="00D65107" w:rsidP="00D65107">
      <w:pPr>
        <w:numPr>
          <w:ilvl w:val="0"/>
          <w:numId w:val="26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Dyrektor, po zasięgnięciu opinii Rady, określa szczegółowe wymagania dla IPB,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w tym jego elementy składowe, oraz instrukcję techniczną do złożenia IPB </w:t>
      </w:r>
      <w:r w:rsidRPr="0098760D">
        <w:rPr>
          <w:rFonts w:ascii="Times New Roman" w:hAnsi="Times New Roman" w:cs="Times New Roman"/>
          <w:sz w:val="24"/>
          <w:szCs w:val="24"/>
        </w:rPr>
        <w:br/>
        <w:t>i zatwierdzenia go przez promotora.</w:t>
      </w:r>
    </w:p>
    <w:p w14:paraId="649FD482" w14:textId="34DD8607" w:rsidR="00D65107" w:rsidRPr="0098760D" w:rsidRDefault="0006053B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1</w:t>
      </w:r>
      <w:r w:rsidR="00D26801">
        <w:rPr>
          <w:rFonts w:ascii="Times New Roman" w:hAnsi="Times New Roman" w:cs="Times New Roman"/>
          <w:sz w:val="24"/>
          <w:szCs w:val="24"/>
        </w:rPr>
        <w:t>8</w:t>
      </w:r>
    </w:p>
    <w:p w14:paraId="62A87C48" w14:textId="77777777" w:rsidR="00D65107" w:rsidRPr="0098760D" w:rsidRDefault="00D65107" w:rsidP="00D65107">
      <w:pPr>
        <w:numPr>
          <w:ilvl w:val="0"/>
          <w:numId w:val="30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Doktorant składa IPB po zaopiniowaniu przez promotora pomocniczego, o ile został powołany, a następnie po uzyskaniu akceptacji promotora (promotorów), do Dyrektora nie później niż 12 miesięcy od podjęcia kształcenia w Szkole Doktorskiej.</w:t>
      </w:r>
    </w:p>
    <w:p w14:paraId="74B4B610" w14:textId="0622B10C" w:rsidR="00D65107" w:rsidRPr="0098760D" w:rsidRDefault="00D65107" w:rsidP="00D65107">
      <w:pPr>
        <w:numPr>
          <w:ilvl w:val="0"/>
          <w:numId w:val="30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Złożenie IPB jest poprzedzone przedłożeniem projektu IPB nie później niż na 4 miesiące przed upływem terminu, o którym mowa w ust. 1. Doktorant przedkłada zaakceptowany przez promotora (promotorów) projekt IPB do Dyrektora, który kieruje go do zaopiniowania przez zespół dwóch pracowników naukowych posiadających stopień doktora habilitowanego lub tytuł profesora w dyscyplinie, w której przygotowywana jest rozprawa doktorska. Zespół w terminie 2 tygodni rekomenduje złożenie IPB bez uwag albo rekomenduje wprowadzenie poprawek wynikających z wymaga</w:t>
      </w:r>
      <w:r w:rsidR="00D26801">
        <w:rPr>
          <w:rFonts w:ascii="Times New Roman" w:hAnsi="Times New Roman" w:cs="Times New Roman"/>
          <w:sz w:val="24"/>
          <w:szCs w:val="24"/>
        </w:rPr>
        <w:t>ń dla IPB, o których mowa w § 17</w:t>
      </w:r>
      <w:r w:rsidRPr="0098760D">
        <w:rPr>
          <w:rFonts w:ascii="Times New Roman" w:hAnsi="Times New Roman" w:cs="Times New Roman"/>
          <w:sz w:val="24"/>
          <w:szCs w:val="24"/>
        </w:rPr>
        <w:t xml:space="preserve"> ust. 2.</w:t>
      </w:r>
    </w:p>
    <w:p w14:paraId="53B970D5" w14:textId="77777777" w:rsidR="00D65107" w:rsidRPr="0098760D" w:rsidRDefault="00D65107" w:rsidP="00D65107">
      <w:pPr>
        <w:numPr>
          <w:ilvl w:val="0"/>
          <w:numId w:val="30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Realizacja programu kształcenia i IPB podlega okresowej ocenie. Pierwsza ocena dokonywana jest nie później niż w terminie 12 miesięcy od rozpoczęcia kształcenia. Kolejne oceny dokonywane są nie rzadziej niż raz na 12 miesięcy w terminach określonych w IPB.</w:t>
      </w:r>
    </w:p>
    <w:p w14:paraId="0C2A8050" w14:textId="77777777" w:rsidR="00D65107" w:rsidRPr="0098760D" w:rsidRDefault="00D65107" w:rsidP="00D65107">
      <w:pPr>
        <w:numPr>
          <w:ilvl w:val="0"/>
          <w:numId w:val="30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lastRenderedPageBreak/>
        <w:t>Rekomendacje zespołu Dyrektor przekazuje doktorantowi i promotorowi (promotorom).</w:t>
      </w:r>
    </w:p>
    <w:p w14:paraId="558923E0" w14:textId="77777777" w:rsidR="00D65107" w:rsidRPr="0098760D" w:rsidRDefault="00D65107" w:rsidP="00D65107">
      <w:pPr>
        <w:numPr>
          <w:ilvl w:val="0"/>
          <w:numId w:val="30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przypadku niezłożenia IPB w terminie, o którym mowa w ust. 1, Dyrektor skreśla doktoranta z listy doktorantów.</w:t>
      </w:r>
    </w:p>
    <w:p w14:paraId="093225AA" w14:textId="77777777" w:rsidR="00D65107" w:rsidRPr="0098760D" w:rsidRDefault="00D65107" w:rsidP="00D65107">
      <w:pPr>
        <w:numPr>
          <w:ilvl w:val="0"/>
          <w:numId w:val="30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uzasadnionych przypadkach w trakcie realizacji IPB doktorant, za zgodą promotora (promotorów), może złożyć propozycję zmiany w IPB. Zmiana taka nie może być częściej niż raz w roku.</w:t>
      </w:r>
    </w:p>
    <w:p w14:paraId="63DBA3B4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t>Ocena śródokresowa</w:t>
      </w:r>
    </w:p>
    <w:p w14:paraId="7C240C06" w14:textId="11D92F11" w:rsidR="00D65107" w:rsidRPr="00D26801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4740956"/>
      <w:r w:rsidRPr="00D26801">
        <w:rPr>
          <w:rFonts w:ascii="Times New Roman" w:hAnsi="Times New Roman" w:cs="Times New Roman"/>
          <w:sz w:val="24"/>
          <w:szCs w:val="24"/>
        </w:rPr>
        <w:t>§</w:t>
      </w:r>
      <w:bookmarkEnd w:id="3"/>
      <w:r w:rsidR="00D26801" w:rsidRPr="00D26801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0DEE4801" w14:textId="32A99A12" w:rsidR="00D65107" w:rsidRPr="0098760D" w:rsidRDefault="00D65107" w:rsidP="00D65107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Ocena śródokresowa jest przeprowadzana po IV semestrze kształcenia w Szkole Doktorskiej, jednak nie później niż w terminie trzech miesięcy od dnia rozpoczęcia V semestru. W przypadku zawieszenia kształcenia w Szkole Do</w:t>
      </w:r>
      <w:r w:rsidR="00D26801">
        <w:rPr>
          <w:rFonts w:ascii="Times New Roman" w:hAnsi="Times New Roman" w:cs="Times New Roman"/>
          <w:sz w:val="24"/>
          <w:szCs w:val="24"/>
        </w:rPr>
        <w:t xml:space="preserve">ktorskiej, o którym mowa </w:t>
      </w:r>
      <w:r w:rsidR="00D26801">
        <w:rPr>
          <w:rFonts w:ascii="Times New Roman" w:hAnsi="Times New Roman" w:cs="Times New Roman"/>
          <w:sz w:val="24"/>
          <w:szCs w:val="24"/>
        </w:rPr>
        <w:br/>
        <w:t>w § 23</w:t>
      </w:r>
      <w:r w:rsidRPr="0098760D">
        <w:rPr>
          <w:rFonts w:ascii="Times New Roman" w:hAnsi="Times New Roman" w:cs="Times New Roman"/>
          <w:sz w:val="24"/>
          <w:szCs w:val="24"/>
        </w:rPr>
        <w:t>, termin oceny przesuwa się o ten okres.</w:t>
      </w:r>
    </w:p>
    <w:p w14:paraId="094D11BA" w14:textId="77777777" w:rsidR="00D65107" w:rsidRPr="0098760D" w:rsidRDefault="00D65107" w:rsidP="00D65107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Dyrektor określa szczegółowe zasady przeprowadzania oceny śródokresowej po zasięgnięciu opinii Rady.</w:t>
      </w:r>
    </w:p>
    <w:p w14:paraId="625F6A80" w14:textId="40F53BED" w:rsidR="00D65107" w:rsidRPr="0098760D" w:rsidRDefault="00D26801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</w:p>
    <w:p w14:paraId="0185A7DD" w14:textId="77777777" w:rsidR="00D65107" w:rsidRPr="0098760D" w:rsidRDefault="00D65107" w:rsidP="00D65107">
      <w:pPr>
        <w:numPr>
          <w:ilvl w:val="0"/>
          <w:numId w:val="32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Ocenę śródokresową przeprowadza trzyosobowa komisja powołana przez Dyrektora </w:t>
      </w:r>
      <w:r w:rsidRPr="0098760D">
        <w:rPr>
          <w:rFonts w:ascii="Times New Roman" w:hAnsi="Times New Roman" w:cs="Times New Roman"/>
          <w:sz w:val="24"/>
          <w:szCs w:val="24"/>
        </w:rPr>
        <w:br/>
        <w:t>w składzie:</w:t>
      </w:r>
    </w:p>
    <w:p w14:paraId="7F858A52" w14:textId="77777777" w:rsidR="00D65107" w:rsidRPr="0098760D" w:rsidRDefault="00D65107" w:rsidP="00D65107">
      <w:pPr>
        <w:numPr>
          <w:ilvl w:val="0"/>
          <w:numId w:val="33"/>
        </w:numPr>
        <w:spacing w:after="0" w:line="276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jedna osoba posiadająca stopień doktora habilitowanego lub tytuł profesora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w dyscyplinie, w której przygotowywana jest rozprawa doktorska, zatrudniona poza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>;</w:t>
      </w:r>
    </w:p>
    <w:p w14:paraId="41185F1B" w14:textId="77777777" w:rsidR="00D65107" w:rsidRPr="0098760D" w:rsidRDefault="00D65107" w:rsidP="00D65107">
      <w:pPr>
        <w:numPr>
          <w:ilvl w:val="0"/>
          <w:numId w:val="33"/>
        </w:numPr>
        <w:spacing w:after="0" w:line="276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dwóch nauczycieli akademickich posiadających stopień doktora habilitowanego lub tytuł profesora w dyscyplinie, w której przygotowywana jest rozprawa doktorska. </w:t>
      </w:r>
    </w:p>
    <w:p w14:paraId="5F0562CD" w14:textId="77777777" w:rsidR="00D65107" w:rsidRPr="0098760D" w:rsidRDefault="00D65107" w:rsidP="00D65107">
      <w:pPr>
        <w:numPr>
          <w:ilvl w:val="0"/>
          <w:numId w:val="32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miarę możliwości na członków komisji, o których mowa w ust. 1 pkt 2, Dyrektor powołuje osoby, które opiniowały projekt IPB.</w:t>
      </w:r>
    </w:p>
    <w:p w14:paraId="6CAC4410" w14:textId="77777777" w:rsidR="00D65107" w:rsidRPr="0098760D" w:rsidRDefault="00D65107" w:rsidP="00D65107">
      <w:pPr>
        <w:numPr>
          <w:ilvl w:val="0"/>
          <w:numId w:val="32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Powołując członka komisji</w:t>
      </w:r>
      <w:r w:rsidR="00E9206E" w:rsidRPr="0098760D">
        <w:rPr>
          <w:rFonts w:ascii="Times New Roman" w:hAnsi="Times New Roman" w:cs="Times New Roman"/>
          <w:sz w:val="24"/>
          <w:szCs w:val="24"/>
        </w:rPr>
        <w:t>,</w:t>
      </w:r>
      <w:r w:rsidRPr="0098760D">
        <w:rPr>
          <w:rFonts w:ascii="Times New Roman" w:hAnsi="Times New Roman" w:cs="Times New Roman"/>
          <w:sz w:val="24"/>
          <w:szCs w:val="24"/>
        </w:rPr>
        <w:t xml:space="preserve"> Dyrektor kieruje się zasadą unikania konfliktu interesów,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w szczególności bezpośredniej podległości służbowej członka komisji i promotora (promotorów). </w:t>
      </w:r>
    </w:p>
    <w:p w14:paraId="27BC01BD" w14:textId="77777777" w:rsidR="00D65107" w:rsidRPr="0098760D" w:rsidRDefault="00D65107" w:rsidP="00D65107">
      <w:pPr>
        <w:numPr>
          <w:ilvl w:val="0"/>
          <w:numId w:val="32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uzasadnionych przypadkach Dyrektor, po zasięgnięciu opinii przewodniczącego właściwej Rady Dyscypliny, może w skład komisji powołać jedną osobę posiadającą stopień doktora i znaczące osiągnięcia naukowe w dyscyplinie, w której przygotowywana jest rozprawa doktorska.</w:t>
      </w:r>
    </w:p>
    <w:p w14:paraId="729B8719" w14:textId="77777777" w:rsidR="00D65107" w:rsidRPr="0098760D" w:rsidRDefault="00D65107" w:rsidP="00D65107">
      <w:pPr>
        <w:numPr>
          <w:ilvl w:val="0"/>
          <w:numId w:val="32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skład komisji nie może wchodzić promotor (promotorzy) ani promotor pomocniczy ocenianego doktoranta.</w:t>
      </w:r>
    </w:p>
    <w:p w14:paraId="539AC94F" w14:textId="77777777" w:rsidR="00D65107" w:rsidRPr="0098760D" w:rsidRDefault="00D65107" w:rsidP="00D65107">
      <w:pPr>
        <w:numPr>
          <w:ilvl w:val="0"/>
          <w:numId w:val="32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skład komisji nie może wchodzić Dyrektor ani jego zastępca.</w:t>
      </w:r>
    </w:p>
    <w:p w14:paraId="7429C605" w14:textId="77777777" w:rsidR="00D65107" w:rsidRPr="0098760D" w:rsidRDefault="00D65107" w:rsidP="00D65107">
      <w:pPr>
        <w:numPr>
          <w:ilvl w:val="0"/>
          <w:numId w:val="32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skład komisji nie może wchodzić osoba, która:</w:t>
      </w:r>
    </w:p>
    <w:p w14:paraId="019EA45B" w14:textId="77777777" w:rsidR="00D65107" w:rsidRPr="0098760D" w:rsidRDefault="00D65107" w:rsidP="00D65107">
      <w:pPr>
        <w:numPr>
          <w:ilvl w:val="0"/>
          <w:numId w:val="34"/>
        </w:numPr>
        <w:spacing w:after="0" w:line="276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okresie ostatnich 5 lat:</w:t>
      </w:r>
    </w:p>
    <w:p w14:paraId="3E13F852" w14:textId="77777777" w:rsidR="00D65107" w:rsidRPr="0098760D" w:rsidRDefault="00D65107" w:rsidP="00D65107">
      <w:pPr>
        <w:numPr>
          <w:ilvl w:val="0"/>
          <w:numId w:val="35"/>
        </w:numPr>
        <w:spacing w:after="0" w:line="276" w:lineRule="auto"/>
        <w:ind w:left="1134" w:hanging="4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była promotorem 4 doktorantów, którzy zostali skreśleni z listy doktorantów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z powodu negatywnego wyniku oceny śródokresowej, lub </w:t>
      </w:r>
    </w:p>
    <w:p w14:paraId="1F2A43A6" w14:textId="77777777" w:rsidR="00D65107" w:rsidRPr="0098760D" w:rsidRDefault="00D65107" w:rsidP="00D65107">
      <w:pPr>
        <w:numPr>
          <w:ilvl w:val="0"/>
          <w:numId w:val="35"/>
        </w:numPr>
        <w:spacing w:after="0" w:line="276" w:lineRule="auto"/>
        <w:ind w:left="1134" w:hanging="4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lastRenderedPageBreak/>
        <w:t xml:space="preserve">sprawowała opiekę nad przygotowaniem rozprawy przez co najmniej 2 osoby ubiegające się o stopień doktora, które nie uzyskały pozytywnych recenzji, </w:t>
      </w:r>
      <w:r w:rsidR="007A60F6" w:rsidRPr="0098760D">
        <w:rPr>
          <w:rFonts w:ascii="Times New Roman" w:hAnsi="Times New Roman" w:cs="Times New Roman"/>
          <w:sz w:val="24"/>
          <w:szCs w:val="24"/>
        </w:rPr>
        <w:br/>
      </w:r>
      <w:r w:rsidRPr="0098760D">
        <w:rPr>
          <w:rFonts w:ascii="Times New Roman" w:hAnsi="Times New Roman" w:cs="Times New Roman"/>
          <w:sz w:val="24"/>
          <w:szCs w:val="24"/>
        </w:rPr>
        <w:t>o których mowa w art. 191 ust. 1 ustawy;</w:t>
      </w:r>
    </w:p>
    <w:p w14:paraId="3371FECA" w14:textId="77777777" w:rsidR="00D65107" w:rsidRPr="0098760D" w:rsidRDefault="00D65107" w:rsidP="00D65107">
      <w:pPr>
        <w:numPr>
          <w:ilvl w:val="0"/>
          <w:numId w:val="34"/>
        </w:numPr>
        <w:spacing w:after="0" w:line="276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została ukarana karą dyscyplinarną pozbawienia prawa do wykonywania zadań promotora, o której mowa w art. 276 ust 1 pkt 4 ustawy.</w:t>
      </w:r>
    </w:p>
    <w:p w14:paraId="374849CD" w14:textId="77777777" w:rsidR="00D65107" w:rsidRPr="0098760D" w:rsidRDefault="00D65107" w:rsidP="00D65107">
      <w:pPr>
        <w:numPr>
          <w:ilvl w:val="0"/>
          <w:numId w:val="32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Komisja wybiera ze swojego grona przewodniczącego, który kieruje pracami komisji, </w:t>
      </w:r>
      <w:r w:rsidR="007A60F6" w:rsidRPr="0098760D">
        <w:rPr>
          <w:rFonts w:ascii="Times New Roman" w:hAnsi="Times New Roman" w:cs="Times New Roman"/>
          <w:sz w:val="24"/>
          <w:szCs w:val="24"/>
        </w:rPr>
        <w:br/>
      </w:r>
      <w:r w:rsidRPr="0098760D">
        <w:rPr>
          <w:rFonts w:ascii="Times New Roman" w:hAnsi="Times New Roman" w:cs="Times New Roman"/>
          <w:sz w:val="24"/>
          <w:szCs w:val="24"/>
        </w:rPr>
        <w:t>w tym kontaktuje się z Dyrektorem, doktorantem i promotorem (promotorami).</w:t>
      </w:r>
    </w:p>
    <w:p w14:paraId="2A42B7A6" w14:textId="3C855B08" w:rsidR="00D65107" w:rsidRPr="0098760D" w:rsidRDefault="00D26801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21</w:t>
      </w:r>
    </w:p>
    <w:p w14:paraId="5C8C1393" w14:textId="61EC8BB2" w:rsidR="00D65107" w:rsidRPr="0098760D" w:rsidRDefault="00D26801" w:rsidP="00D65107">
      <w:pPr>
        <w:numPr>
          <w:ilvl w:val="0"/>
          <w:numId w:val="36"/>
        </w:numPr>
        <w:spacing w:after="0" w:line="276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Komisja, o której mowa w § 20</w:t>
      </w:r>
      <w:r w:rsidR="00D65107" w:rsidRPr="0098760D">
        <w:rPr>
          <w:rFonts w:ascii="Times New Roman" w:hAnsi="Times New Roman" w:cs="Times New Roman"/>
          <w:sz w:val="24"/>
          <w:szCs w:val="24"/>
        </w:rPr>
        <w:t xml:space="preserve">, przeprowadza ocenę realizacji IPB, </w:t>
      </w:r>
      <w:r w:rsidR="00D65107" w:rsidRPr="0098760D">
        <w:rPr>
          <w:rFonts w:ascii="Times New Roman" w:hAnsi="Times New Roman" w:cs="Times New Roman"/>
          <w:sz w:val="24"/>
          <w:szCs w:val="24"/>
        </w:rPr>
        <w:br/>
        <w:t>w szczególności w oparciu o:</w:t>
      </w:r>
    </w:p>
    <w:p w14:paraId="04D7D80E" w14:textId="77777777" w:rsidR="00D65107" w:rsidRPr="0098760D" w:rsidRDefault="00D65107" w:rsidP="00D65107">
      <w:pPr>
        <w:numPr>
          <w:ilvl w:val="0"/>
          <w:numId w:val="37"/>
        </w:numPr>
        <w:spacing w:after="0" w:line="276" w:lineRule="auto"/>
        <w:ind w:left="709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przedłożone sprawozdania doktoranta;</w:t>
      </w:r>
    </w:p>
    <w:p w14:paraId="678848E8" w14:textId="77777777" w:rsidR="00D65107" w:rsidRPr="0098760D" w:rsidRDefault="00D65107" w:rsidP="00D65107">
      <w:pPr>
        <w:numPr>
          <w:ilvl w:val="0"/>
          <w:numId w:val="37"/>
        </w:numPr>
        <w:spacing w:after="0" w:line="276" w:lineRule="auto"/>
        <w:ind w:left="709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opinie promotora (promotorów) w przedmiocie postępów w przygotowaniu rozprawy doktorskiej;</w:t>
      </w:r>
    </w:p>
    <w:p w14:paraId="7261D27B" w14:textId="77777777" w:rsidR="00D65107" w:rsidRPr="0098760D" w:rsidRDefault="00D65107" w:rsidP="00D65107">
      <w:pPr>
        <w:numPr>
          <w:ilvl w:val="0"/>
          <w:numId w:val="37"/>
        </w:numPr>
        <w:spacing w:after="0" w:line="276" w:lineRule="auto"/>
        <w:ind w:left="709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rozmowę z doktorantem oraz inne dokumenty przedłożone przez doktoranta. </w:t>
      </w:r>
    </w:p>
    <w:p w14:paraId="2DD4AF99" w14:textId="77777777" w:rsidR="00D65107" w:rsidRPr="0098760D" w:rsidRDefault="00D65107" w:rsidP="00D65107">
      <w:pPr>
        <w:numPr>
          <w:ilvl w:val="0"/>
          <w:numId w:val="36"/>
        </w:numPr>
        <w:spacing w:after="0" w:line="276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Rozmowa z doktorantem, o której mowa w ust. 1 pkt 3, może być przeprowadzona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w formie wideokonferencji. W rozmowie może uczestniczyć Dyrektor. </w:t>
      </w:r>
    </w:p>
    <w:p w14:paraId="53613E3F" w14:textId="147DCC16" w:rsidR="00D65107" w:rsidRPr="0098760D" w:rsidRDefault="00D26801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22</w:t>
      </w:r>
    </w:p>
    <w:p w14:paraId="549DE388" w14:textId="77777777" w:rsidR="00D65107" w:rsidRPr="0098760D" w:rsidRDefault="00D65107" w:rsidP="00D65107">
      <w:pPr>
        <w:numPr>
          <w:ilvl w:val="0"/>
          <w:numId w:val="3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Ocena śródokresowa kończy się wynikiem pozytywnym albo negatywnym. Ocena wymaga uzasadnienia. Komisja przyjmuje ocenę zwykłą większością głosów. </w:t>
      </w:r>
    </w:p>
    <w:p w14:paraId="482EC0C8" w14:textId="77777777" w:rsidR="00D65107" w:rsidRPr="0098760D" w:rsidRDefault="00D65107" w:rsidP="00D65107">
      <w:pPr>
        <w:numPr>
          <w:ilvl w:val="0"/>
          <w:numId w:val="3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Wynik oceny wraz z uzasadnieniem jest jawny.</w:t>
      </w:r>
    </w:p>
    <w:p w14:paraId="44A69378" w14:textId="77777777" w:rsidR="00D65107" w:rsidRPr="0098760D" w:rsidRDefault="00D65107" w:rsidP="00D65107">
      <w:pPr>
        <w:numPr>
          <w:ilvl w:val="0"/>
          <w:numId w:val="3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W przypadku oceny pozytywnej komisja może przedstawić doktorantowi rekomendacje dotyczące dalszej realizacji IPB. </w:t>
      </w:r>
    </w:p>
    <w:p w14:paraId="45744221" w14:textId="77777777" w:rsidR="00D65107" w:rsidRPr="0098760D" w:rsidRDefault="00D65107" w:rsidP="00D65107">
      <w:pPr>
        <w:numPr>
          <w:ilvl w:val="0"/>
          <w:numId w:val="3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 przypadku oceny negatywnej Dyrektor skreśla doktoranta z listy doktorantów.</w:t>
      </w:r>
    </w:p>
    <w:p w14:paraId="372AC9A2" w14:textId="77777777" w:rsidR="0098760D" w:rsidRDefault="0098760D" w:rsidP="00EB7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9B62C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801">
        <w:rPr>
          <w:rFonts w:ascii="Times New Roman" w:hAnsi="Times New Roman" w:cs="Times New Roman"/>
          <w:b/>
          <w:sz w:val="24"/>
          <w:szCs w:val="24"/>
        </w:rPr>
        <w:t>Zawieszenie kształcenia w Szkole Doktorskiej</w:t>
      </w:r>
    </w:p>
    <w:p w14:paraId="2D6E62B8" w14:textId="798E633F" w:rsidR="00D65107" w:rsidRPr="0098760D" w:rsidRDefault="00D26801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412">
        <w:rPr>
          <w:rFonts w:ascii="Times New Roman" w:hAnsi="Times New Roman" w:cs="Times New Roman"/>
          <w:sz w:val="24"/>
          <w:szCs w:val="24"/>
        </w:rPr>
        <w:t>§ 23</w:t>
      </w:r>
    </w:p>
    <w:p w14:paraId="7ECDF12D" w14:textId="77777777" w:rsidR="00D65107" w:rsidRPr="0098760D" w:rsidRDefault="00D65107" w:rsidP="00D65107">
      <w:pPr>
        <w:numPr>
          <w:ilvl w:val="0"/>
          <w:numId w:val="3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Kształcenie, na wniosek doktoranta, jest zawieszane na okres odpowiadający czasowi trwania:</w:t>
      </w:r>
    </w:p>
    <w:p w14:paraId="3DAA3E5D" w14:textId="77777777" w:rsidR="00D65107" w:rsidRPr="0098760D" w:rsidRDefault="00D65107" w:rsidP="00D65107">
      <w:pPr>
        <w:numPr>
          <w:ilvl w:val="0"/>
          <w:numId w:val="40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urlopu macierzyńskiego, </w:t>
      </w:r>
    </w:p>
    <w:p w14:paraId="472748BB" w14:textId="77777777" w:rsidR="00D65107" w:rsidRPr="0098760D" w:rsidRDefault="00D65107" w:rsidP="00D65107">
      <w:pPr>
        <w:numPr>
          <w:ilvl w:val="0"/>
          <w:numId w:val="40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urlopu na warunkach urlopu macierzyńskiego, </w:t>
      </w:r>
    </w:p>
    <w:p w14:paraId="491E0AB2" w14:textId="77777777" w:rsidR="00D65107" w:rsidRPr="0098760D" w:rsidRDefault="00D65107" w:rsidP="00D65107">
      <w:pPr>
        <w:numPr>
          <w:ilvl w:val="0"/>
          <w:numId w:val="40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urlopu ojcowskiego oraz urlopu rodzicielskiego, </w:t>
      </w:r>
    </w:p>
    <w:p w14:paraId="208D238F" w14:textId="77777777" w:rsidR="00D65107" w:rsidRPr="0098760D" w:rsidRDefault="00D65107" w:rsidP="00D65107">
      <w:p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- określonych w ustawie z dnia 26 czerwca 1974 roku – Kodeks Pracy (</w:t>
      </w:r>
      <w:proofErr w:type="spellStart"/>
      <w:r w:rsidRPr="009876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8760D">
        <w:rPr>
          <w:rFonts w:ascii="Times New Roman" w:hAnsi="Times New Roman" w:cs="Times New Roman"/>
          <w:sz w:val="24"/>
          <w:szCs w:val="24"/>
        </w:rPr>
        <w:t xml:space="preserve">. - Dz. U. </w:t>
      </w:r>
      <w:r w:rsidR="007A60F6" w:rsidRPr="0098760D">
        <w:rPr>
          <w:rFonts w:ascii="Times New Roman" w:hAnsi="Times New Roman" w:cs="Times New Roman"/>
          <w:sz w:val="24"/>
          <w:szCs w:val="24"/>
        </w:rPr>
        <w:br/>
      </w:r>
      <w:r w:rsidRPr="0098760D">
        <w:rPr>
          <w:rFonts w:ascii="Times New Roman" w:hAnsi="Times New Roman" w:cs="Times New Roman"/>
          <w:sz w:val="24"/>
          <w:szCs w:val="24"/>
        </w:rPr>
        <w:t xml:space="preserve">z 2018 r. poz. 917, z </w:t>
      </w:r>
      <w:proofErr w:type="spellStart"/>
      <w:r w:rsidRPr="009876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8760D">
        <w:rPr>
          <w:rFonts w:ascii="Times New Roman" w:hAnsi="Times New Roman" w:cs="Times New Roman"/>
          <w:sz w:val="24"/>
          <w:szCs w:val="24"/>
        </w:rPr>
        <w:t>. zm.).</w:t>
      </w:r>
    </w:p>
    <w:p w14:paraId="6199F712" w14:textId="77777777" w:rsidR="00D65107" w:rsidRPr="0098760D" w:rsidRDefault="00D65107" w:rsidP="00D65107">
      <w:pPr>
        <w:numPr>
          <w:ilvl w:val="0"/>
          <w:numId w:val="3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Pisemny wniosek doktoranta w sprawie zawieszenia kształcenia powinien być złożony nie później niż 21 dni od daty nastąpienia okoliczności dających prawo do urlopów, </w:t>
      </w:r>
      <w:r w:rsidR="00421641" w:rsidRPr="0098760D">
        <w:rPr>
          <w:rFonts w:ascii="Times New Roman" w:hAnsi="Times New Roman" w:cs="Times New Roman"/>
          <w:sz w:val="24"/>
          <w:szCs w:val="24"/>
        </w:rPr>
        <w:br/>
      </w:r>
      <w:r w:rsidRPr="0098760D">
        <w:rPr>
          <w:rFonts w:ascii="Times New Roman" w:hAnsi="Times New Roman" w:cs="Times New Roman"/>
          <w:sz w:val="24"/>
          <w:szCs w:val="24"/>
        </w:rPr>
        <w:t>o których mowa w ust. 1. Do wniosku dołącza się dokumenty uzasadniające zawieszenie okresu kształcenia.</w:t>
      </w:r>
    </w:p>
    <w:p w14:paraId="6AA84A5F" w14:textId="77777777" w:rsidR="00D65107" w:rsidRPr="0098760D" w:rsidRDefault="00D65107" w:rsidP="00D65107">
      <w:pPr>
        <w:numPr>
          <w:ilvl w:val="0"/>
          <w:numId w:val="3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Przyjmując wniosek o zawieszenie kształcenia na okres inny niż rok akademicki, Dyrektor określa warunki obowiązujące doktoranta po zakończeniu okresu zawieszenia, </w:t>
      </w:r>
      <w:r w:rsidRPr="0098760D">
        <w:rPr>
          <w:rFonts w:ascii="Times New Roman" w:hAnsi="Times New Roman" w:cs="Times New Roman"/>
          <w:sz w:val="24"/>
          <w:szCs w:val="24"/>
        </w:rPr>
        <w:br/>
      </w:r>
      <w:r w:rsidRPr="0098760D">
        <w:rPr>
          <w:rFonts w:ascii="Times New Roman" w:hAnsi="Times New Roman" w:cs="Times New Roman"/>
          <w:sz w:val="24"/>
          <w:szCs w:val="24"/>
        </w:rPr>
        <w:lastRenderedPageBreak/>
        <w:t xml:space="preserve">a w szczególności ustala terminy realizacji poszczególnych obowiązków wynikających </w:t>
      </w:r>
      <w:r w:rsidRPr="0098760D">
        <w:rPr>
          <w:rFonts w:ascii="Times New Roman" w:hAnsi="Times New Roman" w:cs="Times New Roman"/>
          <w:sz w:val="24"/>
          <w:szCs w:val="24"/>
        </w:rPr>
        <w:br/>
        <w:t>z procesu kształcenia i Regulaminu.</w:t>
      </w:r>
    </w:p>
    <w:p w14:paraId="553A20BC" w14:textId="77777777" w:rsidR="00D65107" w:rsidRPr="0098760D" w:rsidRDefault="00D65107" w:rsidP="00D65107">
      <w:pPr>
        <w:numPr>
          <w:ilvl w:val="0"/>
          <w:numId w:val="3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W terminie 7 dni od dnia zakończenia okresu zawieszenia doktorant składa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do Dyrektora oświadczenie na piśmie o kontynuowaniu kształcenia. Niezłożenie oświadczenia stanowi podstawę do wszczęcia procedury skreślenia z listy doktorantów </w:t>
      </w:r>
      <w:r w:rsidRPr="0098760D">
        <w:rPr>
          <w:rFonts w:ascii="Times New Roman" w:hAnsi="Times New Roman" w:cs="Times New Roman"/>
          <w:sz w:val="24"/>
          <w:szCs w:val="24"/>
        </w:rPr>
        <w:br/>
        <w:t>z powodu rezygnacji z kształcenia.</w:t>
      </w:r>
    </w:p>
    <w:p w14:paraId="3206C0A9" w14:textId="77777777" w:rsidR="00D65107" w:rsidRPr="0098760D" w:rsidRDefault="00D65107" w:rsidP="00D65107">
      <w:pPr>
        <w:numPr>
          <w:ilvl w:val="0"/>
          <w:numId w:val="3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Wynikające z IPB terminy wykonania obowiązków doktoranta ulegają przedłużeniu odpowiednio o czas, na który zawieszono okres kształcenia w Szkole Doktorskiej. </w:t>
      </w:r>
    </w:p>
    <w:p w14:paraId="4819F09B" w14:textId="77777777" w:rsidR="00D65107" w:rsidRPr="0098760D" w:rsidRDefault="00D65107" w:rsidP="00D65107">
      <w:pPr>
        <w:numPr>
          <w:ilvl w:val="0"/>
          <w:numId w:val="3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W okresie zawieszenia doktorant nie realizuje programu kształcenia i IPB, zachowując prawa doktoranta (prawo do legitymacji doktoranckiej, prawo do stypendium </w:t>
      </w:r>
      <w:r w:rsidRPr="0098760D">
        <w:rPr>
          <w:rFonts w:ascii="Times New Roman" w:hAnsi="Times New Roman" w:cs="Times New Roman"/>
          <w:sz w:val="24"/>
          <w:szCs w:val="24"/>
        </w:rPr>
        <w:br/>
        <w:t>w wysokości ustalonej zgodnie z art. 209 ust. 6 ustawy).</w:t>
      </w:r>
    </w:p>
    <w:p w14:paraId="78E1F104" w14:textId="77777777" w:rsidR="00765FB5" w:rsidRDefault="00765FB5" w:rsidP="00765FB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8E3AC5" w14:textId="77777777" w:rsidR="00E6314A" w:rsidRPr="00133412" w:rsidRDefault="00E6314A" w:rsidP="00E6314A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12">
        <w:rPr>
          <w:rFonts w:ascii="Times New Roman" w:hAnsi="Times New Roman" w:cs="Times New Roman"/>
          <w:b/>
          <w:sz w:val="24"/>
          <w:szCs w:val="24"/>
        </w:rPr>
        <w:t>Przyjęcie do Szkoły Doktorskiej w trybie przeniesienia</w:t>
      </w:r>
    </w:p>
    <w:p w14:paraId="15715815" w14:textId="53E3A2D7" w:rsidR="00E6314A" w:rsidRPr="0098760D" w:rsidRDefault="00133412" w:rsidP="00E6314A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</w:t>
      </w:r>
      <w:r w:rsidR="00E6314A" w:rsidRPr="00987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CE02B" w14:textId="77777777" w:rsidR="00E6314A" w:rsidRPr="0098760D" w:rsidRDefault="00E6314A" w:rsidP="00E6314A">
      <w:pPr>
        <w:numPr>
          <w:ilvl w:val="0"/>
          <w:numId w:val="12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Doktorant szkoły doktorskiej prowadzonej przez inny podmiot w dyscyplinie,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w której odbywa się kształcenie w Szkole Doktorskiej, może ubiegać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się o przeniesienie do Szkoły Doktorskiej, jeżeli: </w:t>
      </w:r>
    </w:p>
    <w:p w14:paraId="7840907C" w14:textId="77777777" w:rsidR="00E6314A" w:rsidRPr="0098760D" w:rsidRDefault="00E6314A" w:rsidP="00E6314A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uzyskał pozytywną ocenę śródokresową w poprzedniej szkole doktorskiej;</w:t>
      </w:r>
    </w:p>
    <w:p w14:paraId="5FF3CE18" w14:textId="77777777" w:rsidR="00E6314A" w:rsidRPr="0098760D" w:rsidRDefault="00E6314A" w:rsidP="00E6314A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złoży wniosek o przeniesienie wraz z dokumentami potwierdzającymi dotychczasowe kształcenie w poprzedniej szkole doktorskiej, w tym: </w:t>
      </w:r>
    </w:p>
    <w:p w14:paraId="27366209" w14:textId="77777777" w:rsidR="00E6314A" w:rsidRPr="0098760D" w:rsidRDefault="00E6314A" w:rsidP="00E6314A">
      <w:pPr>
        <w:numPr>
          <w:ilvl w:val="0"/>
          <w:numId w:val="14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wykaz zrealizowanych przedmiotów wraz z ocenami, </w:t>
      </w:r>
    </w:p>
    <w:p w14:paraId="6C5BBBA6" w14:textId="77777777" w:rsidR="00E6314A" w:rsidRPr="0098760D" w:rsidRDefault="00E6314A" w:rsidP="00E6314A">
      <w:pPr>
        <w:numPr>
          <w:ilvl w:val="0"/>
          <w:numId w:val="14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IPB,</w:t>
      </w:r>
    </w:p>
    <w:p w14:paraId="163ABAFB" w14:textId="77777777" w:rsidR="00E6314A" w:rsidRPr="0098760D" w:rsidRDefault="00E6314A" w:rsidP="00E6314A">
      <w:pPr>
        <w:numPr>
          <w:ilvl w:val="0"/>
          <w:numId w:val="14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dokument potwierdzający wynik oceny śródokresowej, </w:t>
      </w:r>
    </w:p>
    <w:p w14:paraId="6623E368" w14:textId="77777777" w:rsidR="00E6314A" w:rsidRPr="0098760D" w:rsidRDefault="00E6314A" w:rsidP="00E6314A">
      <w:pPr>
        <w:numPr>
          <w:ilvl w:val="0"/>
          <w:numId w:val="14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dokument określający okres i wysokość dotychczas pobieranego stypendium doktoranckiego oraz zrealizowanych efektów kształcenia.</w:t>
      </w:r>
    </w:p>
    <w:p w14:paraId="09D7FDC7" w14:textId="77777777" w:rsidR="00E6314A" w:rsidRPr="0098760D" w:rsidRDefault="00E6314A" w:rsidP="00E6314A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 xml:space="preserve"> będzie miał możliwość zapewnienia kontynuacji dotychczasowych badań doktoranta.</w:t>
      </w:r>
    </w:p>
    <w:p w14:paraId="3E2F6B79" w14:textId="77777777" w:rsidR="00E6314A" w:rsidRPr="0098760D" w:rsidRDefault="00E6314A" w:rsidP="00E6314A">
      <w:pPr>
        <w:numPr>
          <w:ilvl w:val="0"/>
          <w:numId w:val="12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Dyrektor kwalifikuje kandydata do przyjęcia w trybie przeniesienia, określając zakres </w:t>
      </w:r>
      <w:r w:rsidRPr="0098760D">
        <w:rPr>
          <w:rFonts w:ascii="Times New Roman" w:hAnsi="Times New Roman" w:cs="Times New Roman"/>
          <w:sz w:val="24"/>
          <w:szCs w:val="24"/>
        </w:rPr>
        <w:br/>
        <w:t>i terminy uzupełnienia różnic programowych. Osoba zakwalifikowana zostaje wpisana na listę doktorantów Szkoły Doktorskiej po przedłożeniu decyzji o skreśleniu w szkole doktorskiej, z której się przenosi, i złożeniu ślubowania, o którym mowa w § 7 ust. 2 pkt 1.</w:t>
      </w:r>
    </w:p>
    <w:p w14:paraId="3C3AD2EE" w14:textId="77777777" w:rsidR="00E6314A" w:rsidRPr="0098760D" w:rsidRDefault="00E6314A" w:rsidP="00E6314A">
      <w:pPr>
        <w:numPr>
          <w:ilvl w:val="0"/>
          <w:numId w:val="12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Opiekę naukową nad doktorantem przyjętym w trybie przeniesienia może sprawować promotor z poprzedniej szkoły doktorskiej pod warunkiem, iż zostanie zaakceptowany przez Dyrektora po konsultacji z Radą Dyscypliny.</w:t>
      </w:r>
    </w:p>
    <w:p w14:paraId="37BAC35C" w14:textId="77777777" w:rsidR="00E6314A" w:rsidRPr="0098760D" w:rsidRDefault="00E6314A" w:rsidP="00E6314A">
      <w:pPr>
        <w:numPr>
          <w:ilvl w:val="0"/>
          <w:numId w:val="12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Doktorantowi przyjętemu w trybie przeniesienia do planowanego czasu trwania kształcenia w Szkole Doktorskiej, o którym mowa w § 8 ust. 3, wlicza się czas kształcenia w poprzedniej szkole doktorskiej zaliczony przed przeniesieniem.</w:t>
      </w:r>
    </w:p>
    <w:p w14:paraId="72FEC310" w14:textId="77777777" w:rsidR="00E6314A" w:rsidRPr="0098760D" w:rsidRDefault="00E6314A" w:rsidP="00765FB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76F021" w14:textId="77777777" w:rsidR="00D0147D" w:rsidRDefault="00D0147D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042A7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lastRenderedPageBreak/>
        <w:t>Przedłużenie terminu złożenia rozprawy doktorskiej</w:t>
      </w:r>
    </w:p>
    <w:p w14:paraId="2479BA11" w14:textId="77777777" w:rsidR="00D65107" w:rsidRPr="0098760D" w:rsidRDefault="00421641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412">
        <w:rPr>
          <w:rFonts w:ascii="Times New Roman" w:hAnsi="Times New Roman" w:cs="Times New Roman"/>
          <w:sz w:val="24"/>
          <w:szCs w:val="24"/>
        </w:rPr>
        <w:t>§ 25</w:t>
      </w:r>
    </w:p>
    <w:p w14:paraId="6CE3D6E5" w14:textId="77777777" w:rsidR="00D65107" w:rsidRPr="0098760D" w:rsidRDefault="00D65107" w:rsidP="00D65107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Dyrektor, na wniosek doktoranta, może przedłużyć termin złożenia rozprawy doktorskiej. Termin może być przedłużony w szczególności z powodu:</w:t>
      </w:r>
    </w:p>
    <w:p w14:paraId="7BB7FC49" w14:textId="77777777" w:rsidR="00D65107" w:rsidRPr="0098760D" w:rsidRDefault="00D65107" w:rsidP="00D65107">
      <w:pPr>
        <w:numPr>
          <w:ilvl w:val="0"/>
          <w:numId w:val="42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udokumentowanej długotrwałej choroby doktoranta lub członka jego rodziny, uzasadniającej przedłużenie terminu;</w:t>
      </w:r>
    </w:p>
    <w:p w14:paraId="5C566857" w14:textId="77777777" w:rsidR="00D65107" w:rsidRPr="0098760D" w:rsidRDefault="00D65107" w:rsidP="00D65107">
      <w:pPr>
        <w:numPr>
          <w:ilvl w:val="0"/>
          <w:numId w:val="42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udziału w grancie badawczym lub projekcie artystycznym przyznawanym w trybie konkursowym przez polską lub zagraniczną instytucję finansującą badania naukowe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w szczególności Narodowe Centrum Nauki, Narodowe Centrum Badań </w:t>
      </w:r>
      <w:r w:rsidRPr="0098760D">
        <w:rPr>
          <w:rFonts w:ascii="Times New Roman" w:hAnsi="Times New Roman" w:cs="Times New Roman"/>
          <w:sz w:val="24"/>
          <w:szCs w:val="24"/>
        </w:rPr>
        <w:br/>
        <w:t>i Rozwoju, Narodową Agencję Wymiany Akademickiej;</w:t>
      </w:r>
    </w:p>
    <w:p w14:paraId="79EDBA21" w14:textId="77777777" w:rsidR="00D65107" w:rsidRPr="0098760D" w:rsidRDefault="00D65107" w:rsidP="00D65107">
      <w:pPr>
        <w:numPr>
          <w:ilvl w:val="0"/>
          <w:numId w:val="42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wyjazdu badawczego doktoranta wynikającego z IPB.</w:t>
      </w:r>
    </w:p>
    <w:p w14:paraId="300A6CBD" w14:textId="77777777" w:rsidR="00D65107" w:rsidRPr="0098760D" w:rsidRDefault="00D65107" w:rsidP="00D65107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Doktorant nie później niż 10 września ostatniego semestru kształcenia składa na piśmie wniosek, o którym mowa w ust. 1, zawierający:</w:t>
      </w:r>
    </w:p>
    <w:p w14:paraId="1AFA661B" w14:textId="77777777" w:rsidR="00D65107" w:rsidRPr="0098760D" w:rsidRDefault="00D65107" w:rsidP="00D65107">
      <w:pPr>
        <w:pStyle w:val="Akapitzlist"/>
        <w:numPr>
          <w:ilvl w:val="0"/>
          <w:numId w:val="43"/>
        </w:numPr>
        <w:spacing w:after="0"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dane doktoranta (imię, nazwisko, nr albumu, rok kształcenia);</w:t>
      </w:r>
    </w:p>
    <w:p w14:paraId="132BCC50" w14:textId="77777777" w:rsidR="00D65107" w:rsidRPr="0098760D" w:rsidRDefault="00D65107" w:rsidP="00D65107">
      <w:pPr>
        <w:pStyle w:val="Akapitzlist"/>
        <w:numPr>
          <w:ilvl w:val="0"/>
          <w:numId w:val="43"/>
        </w:numPr>
        <w:spacing w:after="0"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proponowany termin złożenia rozprawy;</w:t>
      </w:r>
    </w:p>
    <w:p w14:paraId="1249DCE0" w14:textId="77777777" w:rsidR="00D65107" w:rsidRPr="0098760D" w:rsidRDefault="00D65107" w:rsidP="00D65107">
      <w:pPr>
        <w:pStyle w:val="Akapitzlist"/>
        <w:numPr>
          <w:ilvl w:val="0"/>
          <w:numId w:val="43"/>
        </w:numPr>
        <w:spacing w:after="0"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uzasadnienie wraz ze skorygowanym IPB;</w:t>
      </w:r>
    </w:p>
    <w:p w14:paraId="36AB3F9D" w14:textId="77777777" w:rsidR="00D65107" w:rsidRPr="0098760D" w:rsidRDefault="00D65107" w:rsidP="00D65107">
      <w:pPr>
        <w:pStyle w:val="Akapitzlist"/>
        <w:numPr>
          <w:ilvl w:val="0"/>
          <w:numId w:val="43"/>
        </w:numPr>
        <w:spacing w:after="0"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opinię promotora (promotorów) o stanie zaawansowania rozprawy doktorskiej oraz postępach naukowych lub osiągnięciach artystycznych doktoranta.</w:t>
      </w:r>
    </w:p>
    <w:p w14:paraId="62B43363" w14:textId="77777777" w:rsidR="00D65107" w:rsidRPr="0098760D" w:rsidRDefault="00D65107" w:rsidP="00D65107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3. Suma okresów przedłużeń nie może przekraczać dwóch lat.</w:t>
      </w:r>
    </w:p>
    <w:p w14:paraId="38B28A67" w14:textId="77777777" w:rsidR="005A3D9C" w:rsidRPr="0098760D" w:rsidRDefault="005A3D9C" w:rsidP="005A3D9C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245680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t>Prawa i obowiązki doktorantów</w:t>
      </w:r>
    </w:p>
    <w:p w14:paraId="2B1737CE" w14:textId="77777777" w:rsidR="00D65107" w:rsidRPr="0098760D" w:rsidRDefault="005B71B6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26</w:t>
      </w:r>
    </w:p>
    <w:p w14:paraId="34C4A25E" w14:textId="77777777" w:rsidR="00D65107" w:rsidRPr="0098760D" w:rsidRDefault="00D65107" w:rsidP="00D65107">
      <w:pPr>
        <w:pStyle w:val="Akapitzlist"/>
        <w:numPr>
          <w:ilvl w:val="0"/>
          <w:numId w:val="44"/>
        </w:numPr>
        <w:spacing w:after="0" w:line="276" w:lineRule="auto"/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Doktorant ma prawo do:</w:t>
      </w:r>
    </w:p>
    <w:p w14:paraId="7695C364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opieki naukowej promotora (promotorów), a także promotora pomocniczego, </w:t>
      </w:r>
      <w:r w:rsidRPr="0098760D">
        <w:rPr>
          <w:rFonts w:ascii="Times New Roman" w:hAnsi="Times New Roman" w:cs="Times New Roman"/>
          <w:sz w:val="24"/>
          <w:szCs w:val="24"/>
        </w:rPr>
        <w:br/>
        <w:t>w zakresie przygotowania rozprawy doktorskiej;</w:t>
      </w:r>
    </w:p>
    <w:p w14:paraId="6A75CBF6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uzasadnionej zmiany promotora (promotorów), a także promotora pomocniczego;</w:t>
      </w:r>
    </w:p>
    <w:p w14:paraId="441E874A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korzystania z infrastruktury, sprzętu i aparatury naukowo-badawczej oraz ze zbiorów bibliotecznych i zasobów informatycznych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 xml:space="preserve">, w zakresie niezbędnym do realizacji programu kształcenia, IPB i przygotowania rozprawy doktorskiej, na zasadach ustalonych w odrębnych aktach wewnętrznych, </w:t>
      </w:r>
      <w:r w:rsidRPr="0098760D">
        <w:rPr>
          <w:rFonts w:ascii="Times New Roman" w:hAnsi="Times New Roman"/>
          <w:sz w:val="24"/>
          <w:szCs w:val="24"/>
        </w:rPr>
        <w:t>w ramach możliwości UP</w:t>
      </w:r>
      <w:r w:rsidRPr="0098760D">
        <w:rPr>
          <w:rFonts w:ascii="Times New Roman" w:hAnsi="Times New Roman" w:cs="Times New Roman"/>
          <w:sz w:val="24"/>
          <w:szCs w:val="24"/>
        </w:rPr>
        <w:t>;</w:t>
      </w:r>
    </w:p>
    <w:p w14:paraId="62390370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wsparcia w przygotowywaniu wniosków grantowych przez powołane do tego agendy UP;</w:t>
      </w:r>
    </w:p>
    <w:p w14:paraId="4045CC8F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ubiegania się o finansowanie badań naukowych lub projektów artystycznych związanych z realizacją IBP ze środków ogólnouczelnianych;</w:t>
      </w:r>
    </w:p>
    <w:p w14:paraId="50C560DE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uczestniczenia w życiu środowiska naukowego lub artystycznego;</w:t>
      </w:r>
    </w:p>
    <w:p w14:paraId="3F21F319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poszanowania godności osobistej ze strony każdego członka wspólnoty akademickiej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>;</w:t>
      </w:r>
    </w:p>
    <w:p w14:paraId="1477E6BE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zrzeszania się w organizacjach doktorantów w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>;</w:t>
      </w:r>
    </w:p>
    <w:p w14:paraId="56DBC6A3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otrzymywania stypendium doktoranckiego zgodnie z art. 209 ustawy;</w:t>
      </w:r>
    </w:p>
    <w:p w14:paraId="48603D39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lastRenderedPageBreak/>
        <w:t>przerw wypoczynkowych w wymiarze nieprzekraczającym 8 tygodni w roku, które powinny być wykorzystywane w okresie wolnym od zajęć dydaktycznych;</w:t>
      </w:r>
    </w:p>
    <w:p w14:paraId="2F197DAA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posiadania legitymacji doktoranta;</w:t>
      </w:r>
    </w:p>
    <w:p w14:paraId="7FF6A0F2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ubiegania się o zakwaterowanie w domu studenckim UP na warunkach określonych </w:t>
      </w:r>
      <w:r w:rsidRPr="0098760D">
        <w:rPr>
          <w:rFonts w:ascii="Times New Roman" w:hAnsi="Times New Roman" w:cs="Times New Roman"/>
          <w:sz w:val="24"/>
          <w:szCs w:val="24"/>
        </w:rPr>
        <w:br/>
        <w:t>w odrębnych przepisach;</w:t>
      </w:r>
    </w:p>
    <w:p w14:paraId="33895AFA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ubiegania się o zakwaterowanie małżonka lub dziecka w domu studenckim UP na warunkach określonych w odrębnych przepisach;</w:t>
      </w:r>
    </w:p>
    <w:p w14:paraId="3773F46C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ubiegania się o kredyt studencki, na zasadach określonych w art. 210 ustawy;</w:t>
      </w:r>
    </w:p>
    <w:p w14:paraId="7674B7A3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odbywania staży naukowych i odbywania części kształcenia poza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 xml:space="preserve"> </w:t>
      </w:r>
      <w:r w:rsidRPr="0098760D">
        <w:rPr>
          <w:rFonts w:ascii="Times New Roman" w:hAnsi="Times New Roman" w:cs="Times New Roman"/>
          <w:sz w:val="24"/>
          <w:szCs w:val="24"/>
        </w:rPr>
        <w:br/>
        <w:t>na zasadach określonych odrębnymi wewnętrznymi aktami UP;</w:t>
      </w:r>
    </w:p>
    <w:p w14:paraId="76B5D156" w14:textId="74ACBD1E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zawieszenia kształcenia na okres trwania urlopu macierzyńskiego, urlopu </w:t>
      </w:r>
      <w:r w:rsidRPr="0098760D">
        <w:rPr>
          <w:rFonts w:ascii="Times New Roman" w:hAnsi="Times New Roman" w:cs="Times New Roman"/>
          <w:sz w:val="24"/>
          <w:szCs w:val="24"/>
        </w:rPr>
        <w:br/>
        <w:t>na warunkach urlopu macierzyńskiego, urlopu ojcowskiego oraz urlopu rodzicielskiego</w:t>
      </w:r>
      <w:r w:rsidR="00421641" w:rsidRPr="0098760D">
        <w:rPr>
          <w:rFonts w:ascii="Times New Roman" w:hAnsi="Times New Roman" w:cs="Times New Roman"/>
          <w:sz w:val="24"/>
          <w:szCs w:val="24"/>
        </w:rPr>
        <w:t>, na zasadach określonych w § 2</w:t>
      </w:r>
      <w:r w:rsidR="00133412">
        <w:rPr>
          <w:rFonts w:ascii="Times New Roman" w:hAnsi="Times New Roman" w:cs="Times New Roman"/>
          <w:sz w:val="24"/>
          <w:szCs w:val="24"/>
        </w:rPr>
        <w:t>3</w:t>
      </w:r>
      <w:r w:rsidRPr="0098760D">
        <w:rPr>
          <w:rFonts w:ascii="Times New Roman" w:hAnsi="Times New Roman" w:cs="Times New Roman"/>
          <w:sz w:val="24"/>
          <w:szCs w:val="24"/>
        </w:rPr>
        <w:t>;</w:t>
      </w:r>
    </w:p>
    <w:p w14:paraId="382CCA73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przedłużenia, w uzasadnionych przypadkach, terminu złożenia rozprawy doktorskiej, na zasadach określonych w § </w:t>
      </w:r>
      <w:r w:rsidR="00421641" w:rsidRPr="0098760D">
        <w:rPr>
          <w:rFonts w:ascii="Times New Roman" w:hAnsi="Times New Roman" w:cs="Times New Roman"/>
          <w:sz w:val="24"/>
          <w:szCs w:val="24"/>
        </w:rPr>
        <w:t>25</w:t>
      </w:r>
      <w:r w:rsidRPr="0098760D">
        <w:rPr>
          <w:rFonts w:ascii="Times New Roman" w:hAnsi="Times New Roman" w:cs="Times New Roman"/>
          <w:sz w:val="24"/>
          <w:szCs w:val="24"/>
        </w:rPr>
        <w:t>;</w:t>
      </w:r>
    </w:p>
    <w:p w14:paraId="295F8182" w14:textId="77777777" w:rsidR="00D65107" w:rsidRPr="0098760D" w:rsidRDefault="00D65107" w:rsidP="00D65107">
      <w:pPr>
        <w:numPr>
          <w:ilvl w:val="0"/>
          <w:numId w:val="4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ubezpieczenia społecznego i powszechnego ubezpieczenia zdrowotnego </w:t>
      </w:r>
      <w:r w:rsidRPr="0098760D">
        <w:rPr>
          <w:rFonts w:ascii="Times New Roman" w:hAnsi="Times New Roman" w:cs="Times New Roman"/>
          <w:sz w:val="24"/>
          <w:szCs w:val="24"/>
        </w:rPr>
        <w:br/>
        <w:t>na zasadach określonych w odrębnych przepisach.</w:t>
      </w:r>
    </w:p>
    <w:p w14:paraId="4FF82900" w14:textId="77777777" w:rsidR="00D65107" w:rsidRPr="0098760D" w:rsidRDefault="00D65107" w:rsidP="00D65107">
      <w:pPr>
        <w:pStyle w:val="Akapitzlist"/>
        <w:numPr>
          <w:ilvl w:val="0"/>
          <w:numId w:val="44"/>
        </w:numPr>
        <w:spacing w:after="0" w:line="276" w:lineRule="auto"/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Poza uprawnieniami, o których mowa w ust. 1, doktoranci z orzeczoną niepełnosprawnością mają prawo - odpowiednio do rodzaju i stopnia niepełnosprawności - ubiegać się o stworzenie, w miarę możliwości UP, warunków do pełnego udziału </w:t>
      </w:r>
      <w:r w:rsidR="007A60F6" w:rsidRPr="0098760D">
        <w:rPr>
          <w:rFonts w:ascii="Times New Roman" w:hAnsi="Times New Roman"/>
          <w:sz w:val="24"/>
          <w:szCs w:val="24"/>
        </w:rPr>
        <w:br/>
      </w:r>
      <w:r w:rsidRPr="0098760D">
        <w:rPr>
          <w:rFonts w:ascii="Times New Roman" w:hAnsi="Times New Roman"/>
          <w:sz w:val="24"/>
          <w:szCs w:val="24"/>
        </w:rPr>
        <w:t xml:space="preserve">w procesie kształcenia i badaniach naukowych i projektach artystycznych, </w:t>
      </w:r>
      <w:r w:rsidR="007A60F6" w:rsidRPr="0098760D">
        <w:rPr>
          <w:rFonts w:ascii="Times New Roman" w:hAnsi="Times New Roman"/>
          <w:sz w:val="24"/>
          <w:szCs w:val="24"/>
        </w:rPr>
        <w:br/>
      </w:r>
      <w:r w:rsidRPr="0098760D">
        <w:rPr>
          <w:rFonts w:ascii="Times New Roman" w:hAnsi="Times New Roman"/>
          <w:sz w:val="24"/>
          <w:szCs w:val="24"/>
        </w:rPr>
        <w:t>a w szczególności o:</w:t>
      </w:r>
    </w:p>
    <w:p w14:paraId="7E49B77E" w14:textId="77777777" w:rsidR="00D65107" w:rsidRPr="0098760D" w:rsidRDefault="00D65107" w:rsidP="00D65107">
      <w:pPr>
        <w:numPr>
          <w:ilvl w:val="0"/>
          <w:numId w:val="46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indywidualne warunki uczestnictwa w zajęciach i zaliczania przedmiotów,</w:t>
      </w:r>
    </w:p>
    <w:p w14:paraId="6D115C73" w14:textId="77777777" w:rsidR="00D65107" w:rsidRPr="0098760D" w:rsidRDefault="00D65107" w:rsidP="00D65107">
      <w:pPr>
        <w:numPr>
          <w:ilvl w:val="0"/>
          <w:numId w:val="46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indywidualne warunki korzystania z infrastruktury i zasobów UP,</w:t>
      </w:r>
    </w:p>
    <w:p w14:paraId="4E149566" w14:textId="77777777" w:rsidR="00D65107" w:rsidRPr="0098760D" w:rsidRDefault="00D65107" w:rsidP="00D65107">
      <w:pPr>
        <w:numPr>
          <w:ilvl w:val="0"/>
          <w:numId w:val="46"/>
        </w:numPr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zgodę prowadzącego zajęcia dydaktyczne na nagrywanie zajęć lub zgodę Dyrektora na udział w zajęciach asystenta doktoranta niepełnosprawnego </w:t>
      </w:r>
      <w:r w:rsidRPr="0098760D">
        <w:rPr>
          <w:rFonts w:ascii="Times New Roman" w:hAnsi="Times New Roman" w:cs="Times New Roman"/>
          <w:sz w:val="24"/>
          <w:szCs w:val="24"/>
        </w:rPr>
        <w:br/>
        <w:t>lub tłumacza języka migowego.</w:t>
      </w:r>
    </w:p>
    <w:p w14:paraId="06B43A02" w14:textId="77777777" w:rsidR="00D65107" w:rsidRPr="0098760D" w:rsidRDefault="005B71B6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27</w:t>
      </w:r>
    </w:p>
    <w:p w14:paraId="4B220AEF" w14:textId="77777777" w:rsidR="00D65107" w:rsidRPr="0098760D" w:rsidRDefault="00D65107" w:rsidP="00D65107">
      <w:pPr>
        <w:numPr>
          <w:ilvl w:val="0"/>
          <w:numId w:val="47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Doktorant jest obowiązany postępować zgodnie z treścią ślubowania, Regulaminem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i innymi przepisami obowiązującymi w </w:t>
      </w:r>
      <w:r w:rsidRPr="0098760D">
        <w:rPr>
          <w:rFonts w:ascii="Times New Roman" w:hAnsi="Times New Roman"/>
          <w:sz w:val="24"/>
          <w:szCs w:val="24"/>
        </w:rPr>
        <w:t>UP</w:t>
      </w:r>
      <w:r w:rsidRPr="0098760D">
        <w:rPr>
          <w:rFonts w:ascii="Times New Roman" w:hAnsi="Times New Roman" w:cs="Times New Roman"/>
          <w:sz w:val="24"/>
          <w:szCs w:val="24"/>
        </w:rPr>
        <w:t xml:space="preserve"> oraz stosownie do rozstrzygnięć Dyrektora Szkoły Doktorskiej w sprawie kształcenia.</w:t>
      </w:r>
    </w:p>
    <w:p w14:paraId="740A531B" w14:textId="77777777" w:rsidR="00D65107" w:rsidRPr="0098760D" w:rsidRDefault="00D65107" w:rsidP="00D65107">
      <w:pPr>
        <w:numPr>
          <w:ilvl w:val="0"/>
          <w:numId w:val="47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Doktorant jest obowiązany w szczególności:</w:t>
      </w:r>
    </w:p>
    <w:p w14:paraId="4B231C4F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przestrzegać praw i zwyczajów akademickich;</w:t>
      </w:r>
    </w:p>
    <w:p w14:paraId="1D01D2F3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postępować zgodnie z normami etycznymi ujętymi w Kodeksie Etyki Doktoranta </w:t>
      </w:r>
      <w:r w:rsidRPr="0098760D">
        <w:rPr>
          <w:rFonts w:ascii="Times New Roman" w:hAnsi="Times New Roman" w:cs="Times New Roman"/>
          <w:sz w:val="24"/>
          <w:szCs w:val="24"/>
        </w:rPr>
        <w:br/>
        <w:t xml:space="preserve">i zasadami współżycia społecznego, dbać o dobre imię i mienie </w:t>
      </w:r>
      <w:r w:rsidRPr="0098760D">
        <w:rPr>
          <w:rFonts w:ascii="Times New Roman" w:hAnsi="Times New Roman"/>
          <w:sz w:val="24"/>
          <w:szCs w:val="24"/>
        </w:rPr>
        <w:t>UP;</w:t>
      </w:r>
    </w:p>
    <w:p w14:paraId="6A067C5B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przestrzegać przepisów prawa obowiązujących w UP, w tym dotyczących praw autorskich i praw pokrewnych;</w:t>
      </w:r>
    </w:p>
    <w:p w14:paraId="15DDA539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informować Dyrektora o zamiarze rezygnacji z kształcenia lub przedłużenia terminu złożenia rozprawy doktorskiej;</w:t>
      </w:r>
    </w:p>
    <w:p w14:paraId="73184057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przedłożyć Dyrektorowi projekt IPB;</w:t>
      </w:r>
    </w:p>
    <w:p w14:paraId="04693222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złożyć Dyrektorowi IPB;</w:t>
      </w:r>
    </w:p>
    <w:p w14:paraId="52B504D0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realizować program kształcenia i IPB;</w:t>
      </w:r>
    </w:p>
    <w:p w14:paraId="05867DD4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lastRenderedPageBreak/>
        <w:t xml:space="preserve">składać sprawozdanie roczne wraz z opinią promotora (promotorów) </w:t>
      </w:r>
      <w:r w:rsidRPr="0098760D">
        <w:rPr>
          <w:rFonts w:ascii="Times New Roman" w:hAnsi="Times New Roman" w:cs="Times New Roman"/>
          <w:sz w:val="24"/>
          <w:szCs w:val="24"/>
        </w:rPr>
        <w:br/>
      </w:r>
      <w:bookmarkStart w:id="4" w:name="_Hlk5189611"/>
      <w:r w:rsidRPr="0098760D">
        <w:rPr>
          <w:rFonts w:ascii="Times New Roman" w:hAnsi="Times New Roman" w:cs="Times New Roman"/>
          <w:sz w:val="24"/>
          <w:szCs w:val="24"/>
        </w:rPr>
        <w:t xml:space="preserve">z przebiegu przygotowania rozprawy doktorskiej i realizacji IPB </w:t>
      </w:r>
      <w:bookmarkEnd w:id="4"/>
      <w:r w:rsidRPr="0098760D">
        <w:rPr>
          <w:rFonts w:ascii="Times New Roman" w:hAnsi="Times New Roman" w:cs="Times New Roman"/>
          <w:sz w:val="24"/>
          <w:szCs w:val="24"/>
        </w:rPr>
        <w:t>w terminie do dnia 30 września;</w:t>
      </w:r>
    </w:p>
    <w:p w14:paraId="1395CE76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składać oświadczenia na potrzeby ewaluacji jakości działalności naukowej;</w:t>
      </w:r>
    </w:p>
    <w:p w14:paraId="751E514B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760D">
        <w:rPr>
          <w:rFonts w:ascii="Times New Roman" w:hAnsi="Times New Roman" w:cs="Times New Roman"/>
          <w:sz w:val="24"/>
          <w:szCs w:val="24"/>
          <w:lang w:val="en-US"/>
        </w:rPr>
        <w:t>posiadać</w:t>
      </w:r>
      <w:proofErr w:type="spellEnd"/>
      <w:r w:rsidRPr="00987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760D">
        <w:rPr>
          <w:rFonts w:ascii="Times New Roman" w:hAnsi="Times New Roman" w:cs="Times New Roman"/>
          <w:sz w:val="24"/>
          <w:szCs w:val="24"/>
          <w:lang w:val="en-US"/>
        </w:rPr>
        <w:t>identyfikator</w:t>
      </w:r>
      <w:proofErr w:type="spellEnd"/>
      <w:r w:rsidRPr="0098760D">
        <w:rPr>
          <w:rFonts w:ascii="Times New Roman" w:hAnsi="Times New Roman" w:cs="Times New Roman"/>
          <w:sz w:val="24"/>
          <w:szCs w:val="24"/>
          <w:lang w:val="en-US"/>
        </w:rPr>
        <w:t xml:space="preserve"> ORCID</w:t>
      </w:r>
      <w:r w:rsidRPr="0098760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(Open Researcher and Contributor ID)</w:t>
      </w:r>
      <w:r w:rsidRPr="009876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7218E94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bezzwłocznie powiadamiać Dyrektora o zmianie danych osobowych istotnych dla toku kształcenia, a w szczególności: imienia, nazwiska, adresu zamieszkania i adresu do korespondencji. W razie zaniedbania obowiązku powiadomienia o zmianie adresu zamieszkania lub adresu do korespondencji doręczanie pisma lub decyzji pod dotychczasowym adresem jest prawnie skuteczne, chyba że doręczanie następuje za pomocą środków komunikacji elektronicznej;</w:t>
      </w:r>
    </w:p>
    <w:p w14:paraId="4D677FA2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bezzwłocznie powiadomić Dyrektora o podjęciu zatrudnienia na stanowisku nauczyciela akademickiego w innej uczelni i jego wymiarze;</w:t>
      </w:r>
    </w:p>
    <w:p w14:paraId="169848B7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bezzwłocznie powiadomić Dyrektora o uzyskaniu stopnia naukowego doktora nadanego przez inny uprawniony podmiot;</w:t>
      </w:r>
    </w:p>
    <w:p w14:paraId="6B2A464E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bezzwłocznie powiadomić Dyrektora o podjęciu kształcenia w innej szkole doktorskiej;</w:t>
      </w:r>
    </w:p>
    <w:p w14:paraId="4FD81685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korzystać z konta w systemie poczty elektronicznej UP w sprawach związanych </w:t>
      </w:r>
      <w:r w:rsidRPr="0098760D">
        <w:rPr>
          <w:rFonts w:ascii="Times New Roman" w:hAnsi="Times New Roman" w:cs="Times New Roman"/>
          <w:sz w:val="24"/>
          <w:szCs w:val="24"/>
        </w:rPr>
        <w:br/>
        <w:t>z kształceniem w Szkole Doktorskiej;</w:t>
      </w:r>
    </w:p>
    <w:p w14:paraId="2FE4D3A5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jeżeli nie ma miejsca zamieszkania na terytorium Rzeczypospolitej Polskiej - wskazać, na potrzeby doręczania decyzji administracyjnych, adres do doręczeń na terytorium Rzeczypospolitej Polskiej lub ustanowić pełnomocnika do doręczeń </w:t>
      </w:r>
      <w:r w:rsidR="007A60F6" w:rsidRPr="0098760D">
        <w:rPr>
          <w:rFonts w:ascii="Times New Roman" w:hAnsi="Times New Roman" w:cs="Times New Roman"/>
          <w:sz w:val="24"/>
          <w:szCs w:val="24"/>
        </w:rPr>
        <w:br/>
      </w:r>
      <w:r w:rsidRPr="0098760D">
        <w:rPr>
          <w:rFonts w:ascii="Times New Roman" w:hAnsi="Times New Roman" w:cs="Times New Roman"/>
          <w:sz w:val="24"/>
          <w:szCs w:val="24"/>
        </w:rPr>
        <w:t>w Polsce; przypadku niedopełnienia tego obowiązku decyzje pozostawiane są w aktach doktoranta ze skutkiem doręczenia, chyba że doręczenie następuje za pomocą środków komunikacji elektronicznej;</w:t>
      </w:r>
    </w:p>
    <w:p w14:paraId="789826EC" w14:textId="77777777" w:rsidR="00D65107" w:rsidRPr="0098760D" w:rsidRDefault="00D65107" w:rsidP="00D65107">
      <w:pPr>
        <w:numPr>
          <w:ilvl w:val="0"/>
          <w:numId w:val="48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 złożenia zaświadczenia od lekarza medycyny pracy o braku przeciwwskazań do uczestniczenia w zajęciach, w których narażony będzie na działanie czynników szkodliwych.</w:t>
      </w:r>
    </w:p>
    <w:p w14:paraId="001A1E9B" w14:textId="77777777" w:rsidR="00D65107" w:rsidRPr="0098760D" w:rsidRDefault="00D65107" w:rsidP="00D65107">
      <w:pPr>
        <w:numPr>
          <w:ilvl w:val="0"/>
          <w:numId w:val="47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Doktorant ponosi odpowiedzialność dyscyplinarną na zasadach określonych </w:t>
      </w:r>
      <w:r w:rsidRPr="0098760D">
        <w:rPr>
          <w:rFonts w:ascii="Times New Roman" w:hAnsi="Times New Roman" w:cs="Times New Roman"/>
          <w:sz w:val="24"/>
          <w:szCs w:val="24"/>
        </w:rPr>
        <w:br/>
        <w:t>w ustawie i aktach wykonawczych.</w:t>
      </w:r>
    </w:p>
    <w:p w14:paraId="7F860B03" w14:textId="77777777" w:rsidR="0098760D" w:rsidRDefault="0098760D" w:rsidP="00EB7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4BEF5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t>Zakończenie kształcenia w Szkole Doktorskiej</w:t>
      </w:r>
    </w:p>
    <w:p w14:paraId="07EE7BA6" w14:textId="77777777" w:rsidR="00D65107" w:rsidRPr="0098760D" w:rsidRDefault="005B71B6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28</w:t>
      </w:r>
    </w:p>
    <w:p w14:paraId="630A4B75" w14:textId="77777777" w:rsidR="00D65107" w:rsidRPr="0098760D" w:rsidRDefault="00D65107" w:rsidP="00D65107">
      <w:pPr>
        <w:pStyle w:val="Akapitzlist"/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Podstawą ukończenia kształcenia w Szkole Doktorskiej jest uzyskanie efektów uczenia się dla kwalifikacji na poziomie 8. Polskiej Ramy Kwalifikacji oraz złożenie rozprawy doktorskiej.</w:t>
      </w:r>
    </w:p>
    <w:p w14:paraId="1CFDAB59" w14:textId="77777777" w:rsidR="00D65107" w:rsidRPr="0098760D" w:rsidRDefault="00D65107" w:rsidP="00D65107">
      <w:pPr>
        <w:pStyle w:val="Akapitzlist"/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Kształcenie doktoranta kończy się złożeniem rozprawy doktorskiej zgodnie z IPB, </w:t>
      </w:r>
      <w:r w:rsidRPr="0098760D">
        <w:rPr>
          <w:rFonts w:ascii="Times New Roman" w:hAnsi="Times New Roman"/>
          <w:sz w:val="24"/>
          <w:szCs w:val="24"/>
        </w:rPr>
        <w:br/>
        <w:t xml:space="preserve">z zastrzeżeniem </w:t>
      </w:r>
      <w:r w:rsidR="005B71B6" w:rsidRPr="0098760D">
        <w:rPr>
          <w:rFonts w:ascii="Times New Roman" w:hAnsi="Times New Roman"/>
          <w:bCs/>
          <w:sz w:val="24"/>
          <w:szCs w:val="24"/>
        </w:rPr>
        <w:t>§ 25</w:t>
      </w:r>
      <w:r w:rsidRPr="0098760D">
        <w:rPr>
          <w:rFonts w:ascii="Times New Roman" w:hAnsi="Times New Roman"/>
          <w:sz w:val="24"/>
          <w:szCs w:val="24"/>
        </w:rPr>
        <w:t>.</w:t>
      </w:r>
    </w:p>
    <w:p w14:paraId="4AA33D6A" w14:textId="77777777" w:rsidR="00D65107" w:rsidRPr="0098760D" w:rsidRDefault="00D65107" w:rsidP="00D65107">
      <w:pPr>
        <w:pStyle w:val="Akapitzlist"/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Przez złożenie rozprawy doktorskiej rozumie się przedłożenie w Biurze egzemplarza rozprawy doktorskiej wraz z pozytywną opinią </w:t>
      </w:r>
      <w:r w:rsidRPr="0098760D">
        <w:rPr>
          <w:rFonts w:ascii="Times New Roman" w:hAnsi="Times New Roman"/>
          <w:bCs/>
          <w:sz w:val="24"/>
          <w:szCs w:val="24"/>
        </w:rPr>
        <w:t>promotora (promotorów) oraz promotora pomocniczego, o ile został powołany.</w:t>
      </w:r>
    </w:p>
    <w:p w14:paraId="7377DB4E" w14:textId="77777777" w:rsidR="00D65107" w:rsidRPr="0098760D" w:rsidRDefault="00D65107" w:rsidP="00D65107">
      <w:pPr>
        <w:pStyle w:val="Akapitzlist"/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bCs/>
          <w:sz w:val="24"/>
          <w:szCs w:val="24"/>
        </w:rPr>
        <w:lastRenderedPageBreak/>
        <w:t xml:space="preserve">Doktorant, który ukończył kształcenie w Szkole Doktorskiej otrzymuje zaświadczenie </w:t>
      </w:r>
      <w:r w:rsidR="007A60F6" w:rsidRPr="0098760D">
        <w:rPr>
          <w:rFonts w:ascii="Times New Roman" w:hAnsi="Times New Roman"/>
          <w:bCs/>
          <w:sz w:val="24"/>
          <w:szCs w:val="24"/>
        </w:rPr>
        <w:br/>
      </w:r>
      <w:r w:rsidRPr="0098760D">
        <w:rPr>
          <w:rFonts w:ascii="Times New Roman" w:hAnsi="Times New Roman"/>
          <w:bCs/>
          <w:sz w:val="24"/>
          <w:szCs w:val="24"/>
        </w:rPr>
        <w:t>o uzyskaniu efektów 8. Polskiej Ramy Kwalifikacji.</w:t>
      </w:r>
    </w:p>
    <w:p w14:paraId="58252A55" w14:textId="77777777" w:rsidR="00D65107" w:rsidRPr="0098760D" w:rsidRDefault="00D65107" w:rsidP="00D65107">
      <w:pPr>
        <w:pStyle w:val="Akapitzlist"/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Na wniosek osoby, która nie ukończyła kształcenia w Szkole Doktorskiej, wydaje się zaświadczenie o przebiegu kształcenia. </w:t>
      </w:r>
    </w:p>
    <w:p w14:paraId="24D5E768" w14:textId="77777777" w:rsidR="00D65107" w:rsidRPr="0098760D" w:rsidRDefault="005B71B6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29</w:t>
      </w:r>
    </w:p>
    <w:p w14:paraId="3D1B432B" w14:textId="77777777" w:rsidR="00D65107" w:rsidRPr="0098760D" w:rsidRDefault="00D65107" w:rsidP="00D65107">
      <w:pPr>
        <w:numPr>
          <w:ilvl w:val="0"/>
          <w:numId w:val="5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Dyrektor podejmuje decyzję o skreśleniu doktoranta z listy doktorantów Szkoły Doktorskiej w przypadku: </w:t>
      </w:r>
    </w:p>
    <w:p w14:paraId="59EC9FE9" w14:textId="77777777" w:rsidR="00D65107" w:rsidRPr="0098760D" w:rsidRDefault="00D65107" w:rsidP="00D65107">
      <w:pPr>
        <w:numPr>
          <w:ilvl w:val="0"/>
          <w:numId w:val="51"/>
        </w:numPr>
        <w:spacing w:after="0" w:line="276" w:lineRule="auto"/>
        <w:ind w:left="709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negatywnego wyniku oceny śródokresowej;</w:t>
      </w:r>
    </w:p>
    <w:p w14:paraId="65BF9EEF" w14:textId="77777777" w:rsidR="00D65107" w:rsidRPr="0098760D" w:rsidRDefault="00D65107" w:rsidP="00D65107">
      <w:pPr>
        <w:numPr>
          <w:ilvl w:val="0"/>
          <w:numId w:val="51"/>
        </w:numPr>
        <w:spacing w:after="0" w:line="276" w:lineRule="auto"/>
        <w:ind w:left="709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niezłożenia IPB w terminie;</w:t>
      </w:r>
    </w:p>
    <w:p w14:paraId="0341293E" w14:textId="77777777" w:rsidR="00D65107" w:rsidRPr="0098760D" w:rsidRDefault="00D65107" w:rsidP="00D65107">
      <w:pPr>
        <w:numPr>
          <w:ilvl w:val="0"/>
          <w:numId w:val="51"/>
        </w:numPr>
        <w:spacing w:after="0" w:line="276" w:lineRule="auto"/>
        <w:ind w:left="709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niezłożenia rozprawy doktorskiej w terminie określonym w IPB;</w:t>
      </w:r>
    </w:p>
    <w:p w14:paraId="75D7F102" w14:textId="77777777" w:rsidR="00D65107" w:rsidRPr="0098760D" w:rsidRDefault="00D65107" w:rsidP="00D65107">
      <w:pPr>
        <w:numPr>
          <w:ilvl w:val="0"/>
          <w:numId w:val="51"/>
        </w:numPr>
        <w:spacing w:after="0" w:line="276" w:lineRule="auto"/>
        <w:ind w:left="709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złożenia pisemnej rezygnacji z kształcenia w Szkole Doktorskiej;</w:t>
      </w:r>
    </w:p>
    <w:p w14:paraId="7845D07D" w14:textId="77777777" w:rsidR="00D65107" w:rsidRPr="0098760D" w:rsidRDefault="00D65107" w:rsidP="00D65107">
      <w:pPr>
        <w:numPr>
          <w:ilvl w:val="0"/>
          <w:numId w:val="51"/>
        </w:numPr>
        <w:spacing w:after="0" w:line="276" w:lineRule="auto"/>
        <w:ind w:left="709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podjęcia kształcenia w innej szkole doktorskiej;</w:t>
      </w:r>
    </w:p>
    <w:p w14:paraId="295C386F" w14:textId="77777777" w:rsidR="00D65107" w:rsidRPr="0098760D" w:rsidRDefault="00D65107" w:rsidP="00D65107">
      <w:pPr>
        <w:numPr>
          <w:ilvl w:val="0"/>
          <w:numId w:val="51"/>
        </w:numPr>
        <w:spacing w:after="0" w:line="276" w:lineRule="auto"/>
        <w:ind w:left="709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ukarania karą dyscyplinarną wydalenia z UP.</w:t>
      </w:r>
    </w:p>
    <w:p w14:paraId="26DAB42D" w14:textId="77777777" w:rsidR="00704F75" w:rsidRDefault="00A52E5E" w:rsidP="00A52E5E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65107" w:rsidRPr="0098760D">
        <w:rPr>
          <w:rFonts w:ascii="Times New Roman" w:hAnsi="Times New Roman" w:cs="Times New Roman"/>
          <w:sz w:val="24"/>
          <w:szCs w:val="24"/>
        </w:rPr>
        <w:t>Dyrektor Szkoły Doktorskiej może podjąć decyzję o skreśleniu doktoranta z listy doktorantów w przypadku</w:t>
      </w:r>
      <w:r w:rsidR="00704F75">
        <w:rPr>
          <w:rFonts w:ascii="Times New Roman" w:hAnsi="Times New Roman" w:cs="Times New Roman"/>
          <w:sz w:val="24"/>
          <w:szCs w:val="24"/>
        </w:rPr>
        <w:t>:</w:t>
      </w:r>
    </w:p>
    <w:p w14:paraId="1A80C71A" w14:textId="43AA6101" w:rsidR="00704F75" w:rsidRPr="00704F75" w:rsidRDefault="00D65107" w:rsidP="00704F75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04F75">
        <w:rPr>
          <w:rFonts w:ascii="Times New Roman" w:hAnsi="Times New Roman"/>
          <w:sz w:val="24"/>
          <w:szCs w:val="24"/>
        </w:rPr>
        <w:t>niezadowalającego postępu w przygotowaniu rozprawy doktorskiej</w:t>
      </w:r>
      <w:r w:rsidR="00704F75" w:rsidRPr="00704F75">
        <w:rPr>
          <w:rFonts w:ascii="Times New Roman" w:hAnsi="Times New Roman"/>
          <w:sz w:val="24"/>
          <w:szCs w:val="24"/>
        </w:rPr>
        <w:t>,</w:t>
      </w:r>
    </w:p>
    <w:p w14:paraId="2EE77352" w14:textId="619ECE58" w:rsidR="00EB4E85" w:rsidRPr="00704F75" w:rsidRDefault="00D65107" w:rsidP="00704F75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04F75">
        <w:rPr>
          <w:rFonts w:ascii="Times New Roman" w:hAnsi="Times New Roman"/>
          <w:sz w:val="24"/>
          <w:szCs w:val="24"/>
        </w:rPr>
        <w:t xml:space="preserve">postępowania niezgodnie z </w:t>
      </w:r>
      <w:r w:rsidR="00EB4E85" w:rsidRPr="00704F75">
        <w:rPr>
          <w:rFonts w:ascii="Times New Roman" w:hAnsi="Times New Roman"/>
          <w:sz w:val="24"/>
          <w:szCs w:val="24"/>
        </w:rPr>
        <w:t>treścią ślubowania, Regulaminem i innymi przepisami obowiązującymi w UP oraz niestosowania się do rozstrzygnięć Dyrektora Szkoły Doktorskiej w sprawie kształcenia.</w:t>
      </w:r>
      <w:r w:rsidR="00A10B77">
        <w:rPr>
          <w:rFonts w:ascii="Times New Roman" w:hAnsi="Times New Roman"/>
          <w:sz w:val="24"/>
          <w:szCs w:val="24"/>
        </w:rPr>
        <w:t xml:space="preserve"> </w:t>
      </w:r>
    </w:p>
    <w:p w14:paraId="63AF269D" w14:textId="77777777" w:rsidR="00D65107" w:rsidRPr="0098760D" w:rsidRDefault="00D65107" w:rsidP="00A10B77">
      <w:pPr>
        <w:numPr>
          <w:ilvl w:val="0"/>
          <w:numId w:val="33"/>
        </w:numPr>
        <w:spacing w:after="0" w:line="276" w:lineRule="auto"/>
        <w:ind w:left="127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nierealizowania programu kształcenia.</w:t>
      </w:r>
    </w:p>
    <w:p w14:paraId="516930AC" w14:textId="2F728A59" w:rsidR="00D65107" w:rsidRPr="0098760D" w:rsidRDefault="00D65107" w:rsidP="00D65107">
      <w:pPr>
        <w:numPr>
          <w:ilvl w:val="0"/>
          <w:numId w:val="50"/>
        </w:numPr>
        <w:spacing w:after="0" w:line="276" w:lineRule="auto"/>
        <w:ind w:left="426" w:hanging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Skreślenie z listy doktorantów następuje w drodze decyzji administracyjnej</w:t>
      </w:r>
      <w:r w:rsidR="00944BA4" w:rsidRPr="0098760D">
        <w:rPr>
          <w:rFonts w:ascii="Times New Roman" w:hAnsi="Times New Roman" w:cs="Times New Roman"/>
          <w:sz w:val="24"/>
          <w:szCs w:val="24"/>
        </w:rPr>
        <w:t xml:space="preserve">, z zastrzeżeniem § 32 ust. 1 i 2. </w:t>
      </w:r>
      <w:r w:rsidRPr="009876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617703" w14:textId="77777777" w:rsidR="0098760D" w:rsidRDefault="0098760D" w:rsidP="00EB7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D15F1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t>Prowadzenie dokumentacji w Szkole Doktorskiej</w:t>
      </w:r>
    </w:p>
    <w:p w14:paraId="18BFA821" w14:textId="77777777" w:rsidR="00D65107" w:rsidRPr="0098760D" w:rsidRDefault="005B71B6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30</w:t>
      </w:r>
    </w:p>
    <w:p w14:paraId="0BA1AAD8" w14:textId="77777777" w:rsidR="00D65107" w:rsidRPr="0098760D" w:rsidRDefault="00D65107" w:rsidP="00D65107">
      <w:pPr>
        <w:pStyle w:val="Akapitzlist"/>
        <w:numPr>
          <w:ilvl w:val="0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bCs/>
          <w:sz w:val="24"/>
          <w:szCs w:val="24"/>
        </w:rPr>
        <w:t xml:space="preserve">Dokumentacja dotycząca funkcjonowania Szkoły Doktorskiej prowadzona jest </w:t>
      </w:r>
      <w:r w:rsidRPr="0098760D">
        <w:rPr>
          <w:rFonts w:ascii="Times New Roman" w:hAnsi="Times New Roman"/>
          <w:bCs/>
          <w:sz w:val="24"/>
          <w:szCs w:val="24"/>
        </w:rPr>
        <w:br/>
        <w:t xml:space="preserve">w zakresie: </w:t>
      </w:r>
    </w:p>
    <w:p w14:paraId="5423E46E" w14:textId="77777777" w:rsidR="00D65107" w:rsidRPr="0098760D" w:rsidRDefault="00D65107" w:rsidP="00D65107">
      <w:pPr>
        <w:pStyle w:val="Akapitzlist"/>
        <w:numPr>
          <w:ilvl w:val="0"/>
          <w:numId w:val="54"/>
        </w:numPr>
        <w:spacing w:after="0" w:line="276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bCs/>
          <w:sz w:val="24"/>
          <w:szCs w:val="24"/>
        </w:rPr>
        <w:t>procesu rekrutacji do Szkoły Doktorskiej;</w:t>
      </w:r>
    </w:p>
    <w:p w14:paraId="7FFF2021" w14:textId="77777777" w:rsidR="00D65107" w:rsidRPr="0098760D" w:rsidRDefault="00D65107" w:rsidP="00D65107">
      <w:pPr>
        <w:pStyle w:val="Akapitzlist"/>
        <w:numPr>
          <w:ilvl w:val="0"/>
          <w:numId w:val="54"/>
        </w:numPr>
        <w:spacing w:after="0" w:line="276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bCs/>
          <w:sz w:val="24"/>
          <w:szCs w:val="24"/>
        </w:rPr>
        <w:t>przebiegu kształcenia doktoranta w Szkole Doktorskiej;</w:t>
      </w:r>
    </w:p>
    <w:p w14:paraId="79809FD3" w14:textId="77777777" w:rsidR="00D65107" w:rsidRPr="0098760D" w:rsidRDefault="00D65107" w:rsidP="00D65107">
      <w:pPr>
        <w:pStyle w:val="Akapitzlist"/>
        <w:numPr>
          <w:ilvl w:val="0"/>
          <w:numId w:val="54"/>
        </w:numPr>
        <w:spacing w:after="0" w:line="276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bCs/>
          <w:sz w:val="24"/>
          <w:szCs w:val="24"/>
        </w:rPr>
        <w:t>działalności Rady;</w:t>
      </w:r>
    </w:p>
    <w:p w14:paraId="56805C02" w14:textId="77777777" w:rsidR="00D65107" w:rsidRPr="0098760D" w:rsidRDefault="00D65107" w:rsidP="00D65107">
      <w:pPr>
        <w:pStyle w:val="Akapitzlist"/>
        <w:numPr>
          <w:ilvl w:val="0"/>
          <w:numId w:val="54"/>
        </w:numPr>
        <w:spacing w:after="0" w:line="276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bCs/>
          <w:sz w:val="24"/>
          <w:szCs w:val="24"/>
        </w:rPr>
        <w:t xml:space="preserve">wykonywania obowiązków </w:t>
      </w:r>
      <w:r w:rsidRPr="0098760D">
        <w:rPr>
          <w:rFonts w:ascii="Times New Roman" w:hAnsi="Times New Roman"/>
          <w:sz w:val="24"/>
          <w:szCs w:val="24"/>
        </w:rPr>
        <w:t>Dyrektor</w:t>
      </w:r>
      <w:r w:rsidRPr="0098760D">
        <w:rPr>
          <w:rFonts w:ascii="Times New Roman" w:hAnsi="Times New Roman"/>
          <w:bCs/>
          <w:sz w:val="24"/>
          <w:szCs w:val="24"/>
        </w:rPr>
        <w:t>a.</w:t>
      </w:r>
    </w:p>
    <w:p w14:paraId="1556AA65" w14:textId="77777777" w:rsidR="00D65107" w:rsidRPr="0098760D" w:rsidRDefault="00D65107" w:rsidP="00D65107">
      <w:pPr>
        <w:pStyle w:val="Akapitzlist"/>
        <w:numPr>
          <w:ilvl w:val="0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Dokumentacja może być prowadzona w postaci papierowej lub elektronicznej.</w:t>
      </w:r>
    </w:p>
    <w:p w14:paraId="38D3AD39" w14:textId="77777777" w:rsidR="00D65107" w:rsidRPr="0098760D" w:rsidRDefault="00D65107" w:rsidP="00D65107">
      <w:pPr>
        <w:pStyle w:val="Akapitzlist"/>
        <w:numPr>
          <w:ilvl w:val="0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W zakresie kształcenia doktoranta prowadzona jest:</w:t>
      </w:r>
    </w:p>
    <w:p w14:paraId="2BA936F4" w14:textId="77777777" w:rsidR="00D65107" w:rsidRPr="0098760D" w:rsidRDefault="00D65107" w:rsidP="00D65107">
      <w:pPr>
        <w:numPr>
          <w:ilvl w:val="1"/>
          <w:numId w:val="55"/>
        </w:numPr>
        <w:spacing w:after="0" w:line="276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teczka akt osobowych doktoranta, w której przechowuje się:</w:t>
      </w:r>
    </w:p>
    <w:p w14:paraId="15AE00EA" w14:textId="77777777" w:rsidR="00D65107" w:rsidRPr="0098760D" w:rsidRDefault="00D65107" w:rsidP="00D65107">
      <w:pPr>
        <w:numPr>
          <w:ilvl w:val="0"/>
          <w:numId w:val="56"/>
        </w:numPr>
        <w:spacing w:after="0" w:line="276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dokumenty wymagane od kandydata, w szczególności poświadczoną przez UP kopię dokumentów stanowiących podstawę ubiegania się o przyjęcie do Szkoły Doktorskiej;</w:t>
      </w:r>
    </w:p>
    <w:p w14:paraId="4F65D56B" w14:textId="77777777" w:rsidR="00D65107" w:rsidRPr="0098760D" w:rsidRDefault="00D65107" w:rsidP="00D65107">
      <w:pPr>
        <w:numPr>
          <w:ilvl w:val="0"/>
          <w:numId w:val="56"/>
        </w:numPr>
        <w:spacing w:after="0" w:line="276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kwestionariusz osobowy;</w:t>
      </w:r>
    </w:p>
    <w:p w14:paraId="10B93D7F" w14:textId="77777777" w:rsidR="00D65107" w:rsidRPr="0098760D" w:rsidRDefault="00D65107" w:rsidP="00D65107">
      <w:pPr>
        <w:numPr>
          <w:ilvl w:val="0"/>
          <w:numId w:val="56"/>
        </w:numPr>
        <w:spacing w:after="0" w:line="276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informację o wpisaniu na listę doktorantów Szkoły Doktorskiej;</w:t>
      </w:r>
    </w:p>
    <w:p w14:paraId="2D78D986" w14:textId="77777777" w:rsidR="00D65107" w:rsidRPr="0098760D" w:rsidRDefault="00D65107" w:rsidP="00D65107">
      <w:pPr>
        <w:numPr>
          <w:ilvl w:val="0"/>
          <w:numId w:val="56"/>
        </w:numPr>
        <w:spacing w:after="0" w:line="276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akt ślubowania;</w:t>
      </w:r>
    </w:p>
    <w:p w14:paraId="103DBFDA" w14:textId="77777777" w:rsidR="00D65107" w:rsidRPr="0098760D" w:rsidRDefault="00D65107" w:rsidP="00D65107">
      <w:pPr>
        <w:numPr>
          <w:ilvl w:val="0"/>
          <w:numId w:val="56"/>
        </w:numPr>
        <w:spacing w:after="0" w:line="276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lastRenderedPageBreak/>
        <w:t>karty okresowych osiągnięć;</w:t>
      </w:r>
    </w:p>
    <w:p w14:paraId="2BF5BD54" w14:textId="77777777" w:rsidR="00D65107" w:rsidRPr="0098760D" w:rsidRDefault="00D65107" w:rsidP="00D65107">
      <w:pPr>
        <w:numPr>
          <w:ilvl w:val="0"/>
          <w:numId w:val="56"/>
        </w:numPr>
        <w:spacing w:after="0" w:line="276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IPB;</w:t>
      </w:r>
    </w:p>
    <w:p w14:paraId="0D6CFCA9" w14:textId="77777777" w:rsidR="00D65107" w:rsidRPr="0098760D" w:rsidRDefault="00D65107" w:rsidP="00D65107">
      <w:pPr>
        <w:numPr>
          <w:ilvl w:val="0"/>
          <w:numId w:val="56"/>
        </w:numPr>
        <w:spacing w:after="0" w:line="276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indywidualne decyzje Dyrektora dotyczące przebiegu kształcenia doktoranta </w:t>
      </w:r>
      <w:r w:rsidRPr="0098760D">
        <w:rPr>
          <w:rFonts w:ascii="Times New Roman" w:hAnsi="Times New Roman" w:cs="Times New Roman"/>
          <w:sz w:val="24"/>
          <w:szCs w:val="24"/>
        </w:rPr>
        <w:br/>
        <w:t>w Szkole Doktorskiej;</w:t>
      </w:r>
    </w:p>
    <w:p w14:paraId="29259B44" w14:textId="77777777" w:rsidR="00D65107" w:rsidRPr="0098760D" w:rsidRDefault="00D65107" w:rsidP="00D65107">
      <w:pPr>
        <w:numPr>
          <w:ilvl w:val="0"/>
          <w:numId w:val="56"/>
        </w:numPr>
        <w:spacing w:after="0" w:line="276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sprawozdania doktoranta z przebiegu przygotowania rozprawy doktorskiej</w:t>
      </w:r>
      <w:r w:rsidRPr="0098760D">
        <w:rPr>
          <w:rFonts w:ascii="Times New Roman" w:hAnsi="Times New Roman" w:cs="Times New Roman"/>
          <w:sz w:val="24"/>
          <w:szCs w:val="24"/>
        </w:rPr>
        <w:br/>
        <w:t>i realizacji IPB wraz z opiniami promotora (promotorów).</w:t>
      </w:r>
    </w:p>
    <w:p w14:paraId="22C23833" w14:textId="77777777" w:rsidR="00D65107" w:rsidRPr="0098760D" w:rsidRDefault="00D65107" w:rsidP="00D65107">
      <w:pPr>
        <w:numPr>
          <w:ilvl w:val="1"/>
          <w:numId w:val="55"/>
        </w:numPr>
        <w:spacing w:after="0" w:line="276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protokoły zaliczeniowe, przechowywane w osobnej teczce zawierającej dokumentację kształcenia doktorantów na danym roku kształcenia w Szkole Doktorskiej. </w:t>
      </w:r>
    </w:p>
    <w:p w14:paraId="0FF2D4B9" w14:textId="77777777" w:rsidR="00D65107" w:rsidRPr="0098760D" w:rsidRDefault="00D65107" w:rsidP="00D65107">
      <w:pPr>
        <w:pStyle w:val="Akapitzlist"/>
        <w:numPr>
          <w:ilvl w:val="0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Dokumentacja z działalności Rady zawiera w szczególności:</w:t>
      </w:r>
    </w:p>
    <w:p w14:paraId="71D768AA" w14:textId="77777777" w:rsidR="00D65107" w:rsidRPr="0098760D" w:rsidRDefault="00D65107" w:rsidP="00D65107">
      <w:pPr>
        <w:pStyle w:val="Akapitzlist"/>
        <w:numPr>
          <w:ilvl w:val="0"/>
          <w:numId w:val="5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protokoły posiedzeń Rady;</w:t>
      </w:r>
    </w:p>
    <w:p w14:paraId="6FD72915" w14:textId="77777777" w:rsidR="00D65107" w:rsidRPr="0098760D" w:rsidRDefault="00D65107" w:rsidP="00D65107">
      <w:pPr>
        <w:pStyle w:val="Akapitzlist"/>
        <w:numPr>
          <w:ilvl w:val="0"/>
          <w:numId w:val="5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uchwały Rady,</w:t>
      </w:r>
    </w:p>
    <w:p w14:paraId="2C4FF70D" w14:textId="77777777" w:rsidR="00D65107" w:rsidRPr="0098760D" w:rsidRDefault="00D65107" w:rsidP="00D65107">
      <w:pPr>
        <w:pStyle w:val="Akapitzlist"/>
        <w:numPr>
          <w:ilvl w:val="0"/>
          <w:numId w:val="5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dokumenty stanowiące przedmiot obrad Rady, w tym opiniowane przez Radę wnioski i projekty. </w:t>
      </w:r>
    </w:p>
    <w:p w14:paraId="12C58145" w14:textId="77777777" w:rsidR="00D65107" w:rsidRPr="0098760D" w:rsidRDefault="00D65107" w:rsidP="00D65107">
      <w:pPr>
        <w:pStyle w:val="Akapitzlist"/>
        <w:numPr>
          <w:ilvl w:val="0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Dokumentacja z działalności Dyrektora zawiera w szczególności:</w:t>
      </w:r>
    </w:p>
    <w:p w14:paraId="3DFCFBD9" w14:textId="77777777" w:rsidR="00D65107" w:rsidRPr="0098760D" w:rsidRDefault="00D65107" w:rsidP="00D65107">
      <w:p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1) sprawozdania z działalności Szkoły Doktorskiej;</w:t>
      </w:r>
    </w:p>
    <w:p w14:paraId="2D568E1F" w14:textId="77777777" w:rsidR="00D65107" w:rsidRPr="0098760D" w:rsidRDefault="00D65107" w:rsidP="00D65107">
      <w:p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2) akty wydawane przez Dyrektora, w tym instrukcje.</w:t>
      </w:r>
    </w:p>
    <w:p w14:paraId="274400C7" w14:textId="77777777" w:rsidR="0098456D" w:rsidRPr="0098456D" w:rsidRDefault="0098456D" w:rsidP="009845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971061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t>Rozstrzyganie spraw doktorantów</w:t>
      </w:r>
    </w:p>
    <w:p w14:paraId="7A5C4043" w14:textId="77777777" w:rsidR="00D65107" w:rsidRPr="0098760D" w:rsidRDefault="00AC203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31</w:t>
      </w:r>
    </w:p>
    <w:p w14:paraId="401A4140" w14:textId="77777777" w:rsidR="00D65107" w:rsidRPr="0098760D" w:rsidRDefault="00D65107" w:rsidP="00D65107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Dyrektor rozstrzyga indywidualne sprawy doktorantów na pisemny wniosek doktoranta lub z urzędu. Indywidualne sprawy doktoranta, którego promotorem jest Dyrektor, rozstrzyga Rektor.</w:t>
      </w:r>
    </w:p>
    <w:p w14:paraId="4A461847" w14:textId="77777777" w:rsidR="00D65107" w:rsidRPr="0098760D" w:rsidRDefault="00D65107" w:rsidP="00D65107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Podpisany wniosek składa się do Dyrektora w terminie siedmiu dni od wystąpienia okoliczności będących podstawą lub przedmiotem wniosku (chyba że przepisy właściwe dla danego wniosku stanowią inaczej).</w:t>
      </w:r>
    </w:p>
    <w:p w14:paraId="7E1E486F" w14:textId="77777777" w:rsidR="00D65107" w:rsidRPr="0098760D" w:rsidRDefault="00D65107" w:rsidP="00D65107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Wniosek powinien zawierać dane osobowe wnoszącego, wskazać treść wniosku </w:t>
      </w:r>
      <w:r w:rsidRPr="0098760D">
        <w:rPr>
          <w:rFonts w:ascii="Times New Roman" w:hAnsi="Times New Roman"/>
          <w:sz w:val="24"/>
          <w:szCs w:val="24"/>
        </w:rPr>
        <w:br/>
        <w:t>i uzasadnienie oraz spełniać inne wymagania określone w przepisach szczególnych.</w:t>
      </w:r>
    </w:p>
    <w:p w14:paraId="6ACDD90F" w14:textId="77777777" w:rsidR="00D65107" w:rsidRPr="0098760D" w:rsidRDefault="00D65107" w:rsidP="00D65107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Wniosek niekompletny, po bezskutecznym upływie terminu wskazanego w wezwaniu do jego uzupełnienia pozostawia się bez rozpoznania. </w:t>
      </w:r>
    </w:p>
    <w:p w14:paraId="760D15B3" w14:textId="77777777" w:rsidR="00D65107" w:rsidRPr="0098760D" w:rsidRDefault="00AC203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32</w:t>
      </w:r>
    </w:p>
    <w:p w14:paraId="6F065A9A" w14:textId="77777777" w:rsidR="00D65107" w:rsidRPr="0098760D" w:rsidRDefault="00D65107" w:rsidP="00D65107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Od decyzji Dyrektora albo Rektora w sprawie skreślenia z listy doktorantów Szkoły Doktorskiej przysługuje prawo złożenia wniosku o ponowne rozpatrzenie sprawy do Rektora.</w:t>
      </w:r>
    </w:p>
    <w:p w14:paraId="61CEB968" w14:textId="77777777" w:rsidR="00D65107" w:rsidRPr="0098760D" w:rsidRDefault="00D65107" w:rsidP="00D65107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Doktorant wniosek składa w terminie czternastu dni od doręczenia decy</w:t>
      </w:r>
      <w:r w:rsidR="00AC203A" w:rsidRPr="0098760D">
        <w:rPr>
          <w:rFonts w:ascii="Times New Roman" w:hAnsi="Times New Roman"/>
          <w:sz w:val="24"/>
          <w:szCs w:val="24"/>
        </w:rPr>
        <w:t xml:space="preserve">zji </w:t>
      </w:r>
      <w:r w:rsidR="00AC203A" w:rsidRPr="0098760D">
        <w:rPr>
          <w:rFonts w:ascii="Times New Roman" w:hAnsi="Times New Roman"/>
          <w:sz w:val="24"/>
          <w:szCs w:val="24"/>
        </w:rPr>
        <w:br/>
        <w:t>za pośrednictwem organu wydającego.</w:t>
      </w:r>
    </w:p>
    <w:p w14:paraId="52ABC789" w14:textId="53CF2E79" w:rsidR="00D65107" w:rsidRPr="0098760D" w:rsidRDefault="00D65107" w:rsidP="00D65107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Postanowienia ust. 1 i 2 stosuje się odpowiednio do innych rozstrzygnięć </w:t>
      </w:r>
      <w:r w:rsidRPr="0098760D">
        <w:rPr>
          <w:rFonts w:ascii="Times New Roman" w:hAnsi="Times New Roman"/>
          <w:sz w:val="24"/>
          <w:szCs w:val="24"/>
        </w:rPr>
        <w:br/>
        <w:t>w indywidualnych sprawach doktorantów</w:t>
      </w:r>
      <w:r w:rsidR="00FC33D4" w:rsidRPr="0098760D">
        <w:rPr>
          <w:rFonts w:ascii="Times New Roman" w:hAnsi="Times New Roman"/>
          <w:sz w:val="24"/>
          <w:szCs w:val="24"/>
        </w:rPr>
        <w:t>, do których przepisy</w:t>
      </w:r>
      <w:r w:rsidR="00E323B5" w:rsidRPr="0098760D">
        <w:rPr>
          <w:rFonts w:ascii="Times New Roman" w:hAnsi="Times New Roman"/>
          <w:sz w:val="24"/>
          <w:szCs w:val="24"/>
        </w:rPr>
        <w:t xml:space="preserve"> prawa przewidują formę decyzji</w:t>
      </w:r>
      <w:r w:rsidR="00EB3528">
        <w:rPr>
          <w:rFonts w:ascii="Times New Roman" w:hAnsi="Times New Roman"/>
          <w:sz w:val="24"/>
          <w:szCs w:val="24"/>
        </w:rPr>
        <w:t xml:space="preserve">. </w:t>
      </w:r>
    </w:p>
    <w:p w14:paraId="75E6D995" w14:textId="77777777" w:rsidR="00D0147D" w:rsidRDefault="00D0147D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2BD2B" w14:textId="77777777" w:rsidR="00D65107" w:rsidRPr="0098760D" w:rsidRDefault="00AC203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98760D">
        <w:rPr>
          <w:rFonts w:ascii="Times New Roman" w:hAnsi="Times New Roman" w:cs="Times New Roman"/>
          <w:sz w:val="24"/>
          <w:szCs w:val="24"/>
        </w:rPr>
        <w:lastRenderedPageBreak/>
        <w:t>§ 33</w:t>
      </w:r>
    </w:p>
    <w:p w14:paraId="20EFF1C4" w14:textId="77777777" w:rsidR="00D65107" w:rsidRPr="0098760D" w:rsidRDefault="00D65107" w:rsidP="00D651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Sprawy doktoranckie nieobjęte przepisami Regulaminu oraz nieuregulowane w innych przepisach rozstrzyga Rektor.</w:t>
      </w:r>
    </w:p>
    <w:p w14:paraId="301AA932" w14:textId="77777777" w:rsidR="00D65107" w:rsidRPr="0098760D" w:rsidRDefault="00AC203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34</w:t>
      </w:r>
    </w:p>
    <w:p w14:paraId="09D9B776" w14:textId="77777777" w:rsidR="00D65107" w:rsidRPr="0098760D" w:rsidRDefault="00D65107" w:rsidP="00D651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 xml:space="preserve">Do rozstrzygania indywidulanych spraw doktorantów w zakresie nieuregulowanym </w:t>
      </w:r>
      <w:r w:rsidRPr="0098760D">
        <w:rPr>
          <w:rFonts w:ascii="Times New Roman" w:hAnsi="Times New Roman" w:cs="Times New Roman"/>
          <w:sz w:val="24"/>
          <w:szCs w:val="24"/>
        </w:rPr>
        <w:br/>
        <w:t>w ustawie lub Regulaminie stosuje się odpowiednio Kodeks postępowania administracyjnego.</w:t>
      </w:r>
    </w:p>
    <w:p w14:paraId="6807779D" w14:textId="77777777" w:rsidR="0098760D" w:rsidRDefault="0098760D" w:rsidP="00987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FEA9C" w14:textId="77777777" w:rsidR="00D65107" w:rsidRPr="0098760D" w:rsidRDefault="00D65107" w:rsidP="00D6510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D">
        <w:rPr>
          <w:rFonts w:ascii="Times New Roman" w:hAnsi="Times New Roman" w:cs="Times New Roman"/>
          <w:b/>
          <w:sz w:val="24"/>
          <w:szCs w:val="24"/>
        </w:rPr>
        <w:t>Administracja</w:t>
      </w:r>
    </w:p>
    <w:p w14:paraId="7AB813BF" w14:textId="77777777" w:rsidR="00D65107" w:rsidRPr="0098760D" w:rsidRDefault="00AC203A" w:rsidP="00D65107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60D">
        <w:rPr>
          <w:rFonts w:ascii="Times New Roman" w:hAnsi="Times New Roman" w:cs="Times New Roman"/>
          <w:sz w:val="24"/>
          <w:szCs w:val="24"/>
        </w:rPr>
        <w:t>§ 35</w:t>
      </w:r>
    </w:p>
    <w:p w14:paraId="02DA859F" w14:textId="77777777" w:rsidR="00D65107" w:rsidRPr="0098760D" w:rsidRDefault="00D65107" w:rsidP="00D65107">
      <w:pPr>
        <w:pStyle w:val="Akapitzlist"/>
        <w:numPr>
          <w:ilvl w:val="0"/>
          <w:numId w:val="60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Obsługę administracyjną Szkoły Doktorskiej sprawuje Biuro.</w:t>
      </w:r>
    </w:p>
    <w:p w14:paraId="1444D099" w14:textId="77777777" w:rsidR="00D65107" w:rsidRPr="0098760D" w:rsidRDefault="00D65107" w:rsidP="00D65107">
      <w:pPr>
        <w:pStyle w:val="Akapitzlist"/>
        <w:numPr>
          <w:ilvl w:val="0"/>
          <w:numId w:val="60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>Biurem kieruje kierownik Biura powoływany przez Rektora.</w:t>
      </w:r>
    </w:p>
    <w:p w14:paraId="4DC6A068" w14:textId="2C207E4F" w:rsidR="00455912" w:rsidRDefault="00D65107" w:rsidP="00232E5E">
      <w:pPr>
        <w:pStyle w:val="Akapitzlist"/>
        <w:numPr>
          <w:ilvl w:val="0"/>
          <w:numId w:val="60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Przełożonym </w:t>
      </w:r>
      <w:r w:rsidR="0098456D">
        <w:rPr>
          <w:rFonts w:ascii="Times New Roman" w:hAnsi="Times New Roman"/>
          <w:sz w:val="24"/>
          <w:szCs w:val="24"/>
        </w:rPr>
        <w:t>merytorycznym</w:t>
      </w:r>
      <w:r w:rsidRPr="0098760D">
        <w:rPr>
          <w:rFonts w:ascii="Times New Roman" w:hAnsi="Times New Roman"/>
          <w:sz w:val="24"/>
          <w:szCs w:val="24"/>
        </w:rPr>
        <w:t xml:space="preserve"> kierownika Biura i jego pracowników jest Dyrektor.</w:t>
      </w:r>
    </w:p>
    <w:p w14:paraId="5292D9DC" w14:textId="408D5AA6" w:rsidR="0098456D" w:rsidRPr="0098760D" w:rsidRDefault="0098456D" w:rsidP="0098456D">
      <w:pPr>
        <w:pStyle w:val="Akapitzlist"/>
        <w:numPr>
          <w:ilvl w:val="0"/>
          <w:numId w:val="60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8760D">
        <w:rPr>
          <w:rFonts w:ascii="Times New Roman" w:hAnsi="Times New Roman"/>
          <w:sz w:val="24"/>
          <w:szCs w:val="24"/>
        </w:rPr>
        <w:t xml:space="preserve">Przełożonym służbowym kierownika Biura i jego pracowników jest </w:t>
      </w:r>
      <w:r w:rsidR="0098130A">
        <w:rPr>
          <w:rFonts w:ascii="Times New Roman" w:hAnsi="Times New Roman"/>
          <w:sz w:val="24"/>
          <w:szCs w:val="24"/>
        </w:rPr>
        <w:t>Kanclerz</w:t>
      </w:r>
      <w:r w:rsidRPr="0098760D">
        <w:rPr>
          <w:rFonts w:ascii="Times New Roman" w:hAnsi="Times New Roman"/>
          <w:sz w:val="24"/>
          <w:szCs w:val="24"/>
        </w:rPr>
        <w:t>.</w:t>
      </w:r>
    </w:p>
    <w:p w14:paraId="52A9AE5C" w14:textId="77777777" w:rsidR="0098456D" w:rsidRPr="0098456D" w:rsidRDefault="0098456D" w:rsidP="0098456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98456D" w:rsidRPr="009845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A448B4" w16cid:durableId="2078C84D"/>
  <w16cid:commentId w16cid:paraId="696C4917" w16cid:durableId="2078C918"/>
  <w16cid:commentId w16cid:paraId="1F5CD010" w16cid:durableId="2078CDDD"/>
  <w16cid:commentId w16cid:paraId="26106C1F" w16cid:durableId="2078CD76"/>
  <w16cid:commentId w16cid:paraId="44BA7432" w16cid:durableId="2078CA3A"/>
  <w16cid:commentId w16cid:paraId="14388056" w16cid:durableId="2078D0ED"/>
  <w16cid:commentId w16cid:paraId="0C8C5297" w16cid:durableId="2078CC7F"/>
  <w16cid:commentId w16cid:paraId="5BCD8AE4" w16cid:durableId="2078CCBE"/>
  <w16cid:commentId w16cid:paraId="707B81A8" w16cid:durableId="2078CFA5"/>
  <w16cid:commentId w16cid:paraId="08733394" w16cid:durableId="2078D033"/>
  <w16cid:commentId w16cid:paraId="6C79415C" w16cid:durableId="2078D2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2815E" w14:textId="77777777" w:rsidR="00F86FB6" w:rsidRDefault="00F86FB6" w:rsidP="00944BA4">
      <w:pPr>
        <w:spacing w:after="0" w:line="240" w:lineRule="auto"/>
      </w:pPr>
      <w:r>
        <w:separator/>
      </w:r>
    </w:p>
  </w:endnote>
  <w:endnote w:type="continuationSeparator" w:id="0">
    <w:p w14:paraId="28D4D049" w14:textId="77777777" w:rsidR="00F86FB6" w:rsidRDefault="00F86FB6" w:rsidP="0094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45960"/>
      <w:docPartObj>
        <w:docPartGallery w:val="Page Numbers (Bottom of Page)"/>
        <w:docPartUnique/>
      </w:docPartObj>
    </w:sdtPr>
    <w:sdtEndPr/>
    <w:sdtContent>
      <w:p w14:paraId="2F29FDB9" w14:textId="462E4EC2" w:rsidR="00E6757D" w:rsidRDefault="00E675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47D">
          <w:rPr>
            <w:noProof/>
          </w:rPr>
          <w:t>18</w:t>
        </w:r>
        <w:r>
          <w:fldChar w:fldCharType="end"/>
        </w:r>
      </w:p>
    </w:sdtContent>
  </w:sdt>
  <w:p w14:paraId="4F300F94" w14:textId="77777777" w:rsidR="00E6757D" w:rsidRDefault="00E675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3D2D7" w14:textId="77777777" w:rsidR="00F86FB6" w:rsidRDefault="00F86FB6" w:rsidP="00944BA4">
      <w:pPr>
        <w:spacing w:after="0" w:line="240" w:lineRule="auto"/>
      </w:pPr>
      <w:r>
        <w:separator/>
      </w:r>
    </w:p>
  </w:footnote>
  <w:footnote w:type="continuationSeparator" w:id="0">
    <w:p w14:paraId="1238D2EE" w14:textId="77777777" w:rsidR="00F86FB6" w:rsidRDefault="00F86FB6" w:rsidP="0094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3B6"/>
    <w:multiLevelType w:val="hybridMultilevel"/>
    <w:tmpl w:val="8FF66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52E"/>
    <w:multiLevelType w:val="hybridMultilevel"/>
    <w:tmpl w:val="2CF66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C51A30"/>
    <w:multiLevelType w:val="hybridMultilevel"/>
    <w:tmpl w:val="A7EA6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F1658"/>
    <w:multiLevelType w:val="hybridMultilevel"/>
    <w:tmpl w:val="C3A87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00A7E"/>
    <w:multiLevelType w:val="hybridMultilevel"/>
    <w:tmpl w:val="83A8470A"/>
    <w:lvl w:ilvl="0" w:tplc="04150011">
      <w:start w:val="1"/>
      <w:numFmt w:val="decimal"/>
      <w:lvlText w:val="%1)"/>
      <w:lvlJc w:val="left"/>
      <w:pPr>
        <w:ind w:left="3166" w:hanging="360"/>
      </w:p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>
      <w:start w:val="1"/>
      <w:numFmt w:val="lowerLetter"/>
      <w:lvlText w:val="%5."/>
      <w:lvlJc w:val="left"/>
      <w:pPr>
        <w:ind w:left="3886" w:hanging="360"/>
      </w:pPr>
    </w:lvl>
    <w:lvl w:ilvl="5" w:tplc="0415001B">
      <w:start w:val="1"/>
      <w:numFmt w:val="lowerRoman"/>
      <w:lvlText w:val="%6."/>
      <w:lvlJc w:val="right"/>
      <w:pPr>
        <w:ind w:left="4606" w:hanging="180"/>
      </w:pPr>
    </w:lvl>
    <w:lvl w:ilvl="6" w:tplc="0415000F">
      <w:start w:val="1"/>
      <w:numFmt w:val="decimal"/>
      <w:lvlText w:val="%7."/>
      <w:lvlJc w:val="left"/>
      <w:pPr>
        <w:ind w:left="5326" w:hanging="360"/>
      </w:pPr>
    </w:lvl>
    <w:lvl w:ilvl="7" w:tplc="04150019">
      <w:start w:val="1"/>
      <w:numFmt w:val="lowerLetter"/>
      <w:lvlText w:val="%8."/>
      <w:lvlJc w:val="left"/>
      <w:pPr>
        <w:ind w:left="6046" w:hanging="360"/>
      </w:pPr>
    </w:lvl>
    <w:lvl w:ilvl="8" w:tplc="0415001B">
      <w:start w:val="1"/>
      <w:numFmt w:val="lowerRoman"/>
      <w:lvlText w:val="%9."/>
      <w:lvlJc w:val="right"/>
      <w:pPr>
        <w:ind w:left="6766" w:hanging="180"/>
      </w:pPr>
    </w:lvl>
  </w:abstractNum>
  <w:abstractNum w:abstractNumId="5">
    <w:nsid w:val="0A691BFA"/>
    <w:multiLevelType w:val="hybridMultilevel"/>
    <w:tmpl w:val="86B6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3CF822">
      <w:start w:val="1"/>
      <w:numFmt w:val="decimal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1DE2E18"/>
    <w:multiLevelType w:val="hybridMultilevel"/>
    <w:tmpl w:val="B172F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540E6E"/>
    <w:multiLevelType w:val="hybridMultilevel"/>
    <w:tmpl w:val="8524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57AD5"/>
    <w:multiLevelType w:val="hybridMultilevel"/>
    <w:tmpl w:val="FC448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3CF822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906A90"/>
    <w:multiLevelType w:val="hybridMultilevel"/>
    <w:tmpl w:val="79542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A139F"/>
    <w:multiLevelType w:val="hybridMultilevel"/>
    <w:tmpl w:val="F4E20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65DE1"/>
    <w:multiLevelType w:val="hybridMultilevel"/>
    <w:tmpl w:val="859C2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62345"/>
    <w:multiLevelType w:val="hybridMultilevel"/>
    <w:tmpl w:val="A94AE5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-654" w:hanging="360"/>
      </w:pPr>
    </w:lvl>
    <w:lvl w:ilvl="2" w:tplc="0415001B">
      <w:start w:val="1"/>
      <w:numFmt w:val="lowerRoman"/>
      <w:lvlText w:val="%3."/>
      <w:lvlJc w:val="right"/>
      <w:pPr>
        <w:ind w:left="6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1506" w:hanging="360"/>
      </w:pPr>
    </w:lvl>
    <w:lvl w:ilvl="5" w:tplc="0415001B">
      <w:start w:val="1"/>
      <w:numFmt w:val="lowerRoman"/>
      <w:lvlText w:val="%6."/>
      <w:lvlJc w:val="right"/>
      <w:pPr>
        <w:ind w:left="2226" w:hanging="180"/>
      </w:pPr>
    </w:lvl>
    <w:lvl w:ilvl="6" w:tplc="0415000F">
      <w:start w:val="1"/>
      <w:numFmt w:val="decimal"/>
      <w:lvlText w:val="%7."/>
      <w:lvlJc w:val="left"/>
      <w:pPr>
        <w:ind w:left="2946" w:hanging="360"/>
      </w:pPr>
    </w:lvl>
    <w:lvl w:ilvl="7" w:tplc="04150019">
      <w:start w:val="1"/>
      <w:numFmt w:val="lowerLetter"/>
      <w:lvlText w:val="%8."/>
      <w:lvlJc w:val="left"/>
      <w:pPr>
        <w:ind w:left="3666" w:hanging="360"/>
      </w:pPr>
    </w:lvl>
    <w:lvl w:ilvl="8" w:tplc="0415001B">
      <w:start w:val="1"/>
      <w:numFmt w:val="lowerRoman"/>
      <w:lvlText w:val="%9."/>
      <w:lvlJc w:val="right"/>
      <w:pPr>
        <w:ind w:left="4386" w:hanging="180"/>
      </w:pPr>
    </w:lvl>
  </w:abstractNum>
  <w:abstractNum w:abstractNumId="13">
    <w:nsid w:val="2B6800DF"/>
    <w:multiLevelType w:val="hybridMultilevel"/>
    <w:tmpl w:val="2E3AE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2B1632"/>
    <w:multiLevelType w:val="hybridMultilevel"/>
    <w:tmpl w:val="69823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644D"/>
    <w:multiLevelType w:val="hybridMultilevel"/>
    <w:tmpl w:val="6C044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6472F2">
      <w:start w:val="1"/>
      <w:numFmt w:val="lowerLetter"/>
      <w:lvlText w:val="%4)"/>
      <w:lvlJc w:val="left"/>
      <w:pPr>
        <w:ind w:left="2880" w:hanging="360"/>
      </w:pPr>
      <w:rPr>
        <w:rFonts w:eastAsia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66A45"/>
    <w:multiLevelType w:val="hybridMultilevel"/>
    <w:tmpl w:val="3048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EA09C4"/>
    <w:multiLevelType w:val="hybridMultilevel"/>
    <w:tmpl w:val="9932B336"/>
    <w:lvl w:ilvl="0" w:tplc="420400D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0C323C"/>
    <w:multiLevelType w:val="hybridMultilevel"/>
    <w:tmpl w:val="DB387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16B"/>
    <w:multiLevelType w:val="hybridMultilevel"/>
    <w:tmpl w:val="26C6F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953C8"/>
    <w:multiLevelType w:val="hybridMultilevel"/>
    <w:tmpl w:val="E13EC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4B61EA"/>
    <w:multiLevelType w:val="hybridMultilevel"/>
    <w:tmpl w:val="377CF5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5525DE"/>
    <w:multiLevelType w:val="hybridMultilevel"/>
    <w:tmpl w:val="26F04BEC"/>
    <w:lvl w:ilvl="0" w:tplc="DB9227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747889"/>
    <w:multiLevelType w:val="hybridMultilevel"/>
    <w:tmpl w:val="DE6C7BD8"/>
    <w:lvl w:ilvl="0" w:tplc="DB9227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A13863"/>
    <w:multiLevelType w:val="hybridMultilevel"/>
    <w:tmpl w:val="4288CE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2E7CCA96">
      <w:start w:val="1"/>
      <w:numFmt w:val="lowerLetter"/>
      <w:lvlText w:val="%2."/>
      <w:lvlJc w:val="left"/>
      <w:pPr>
        <w:ind w:left="1866" w:hanging="360"/>
      </w:pPr>
    </w:lvl>
    <w:lvl w:ilvl="2" w:tplc="069CE304">
      <w:start w:val="1"/>
      <w:numFmt w:val="decimal"/>
      <w:lvlText w:val="%3."/>
      <w:lvlJc w:val="right"/>
      <w:pPr>
        <w:ind w:left="2586" w:hanging="180"/>
      </w:pPr>
      <w:rPr>
        <w:rFonts w:ascii="Times New Roman" w:eastAsia="Calibri" w:hAnsi="Times New Roman" w:cs="Times New Roman"/>
      </w:rPr>
    </w:lvl>
    <w:lvl w:ilvl="3" w:tplc="1EAABF68">
      <w:start w:val="1"/>
      <w:numFmt w:val="decimal"/>
      <w:lvlText w:val="%4."/>
      <w:lvlJc w:val="left"/>
      <w:pPr>
        <w:ind w:left="3306" w:hanging="360"/>
      </w:pPr>
    </w:lvl>
    <w:lvl w:ilvl="4" w:tplc="96A00936">
      <w:start w:val="1"/>
      <w:numFmt w:val="lowerLetter"/>
      <w:lvlText w:val="%5."/>
      <w:lvlJc w:val="left"/>
      <w:pPr>
        <w:ind w:left="4026" w:hanging="360"/>
      </w:pPr>
    </w:lvl>
    <w:lvl w:ilvl="5" w:tplc="B52E46EA">
      <w:start w:val="1"/>
      <w:numFmt w:val="lowerRoman"/>
      <w:lvlText w:val="%6."/>
      <w:lvlJc w:val="right"/>
      <w:pPr>
        <w:ind w:left="4746" w:hanging="180"/>
      </w:pPr>
    </w:lvl>
    <w:lvl w:ilvl="6" w:tplc="FEFE01D4">
      <w:start w:val="1"/>
      <w:numFmt w:val="decimal"/>
      <w:lvlText w:val="%7."/>
      <w:lvlJc w:val="left"/>
      <w:pPr>
        <w:ind w:left="5466" w:hanging="360"/>
      </w:pPr>
    </w:lvl>
    <w:lvl w:ilvl="7" w:tplc="60669D8A">
      <w:start w:val="1"/>
      <w:numFmt w:val="lowerLetter"/>
      <w:lvlText w:val="%8."/>
      <w:lvlJc w:val="left"/>
      <w:pPr>
        <w:ind w:left="6186" w:hanging="360"/>
      </w:pPr>
    </w:lvl>
    <w:lvl w:ilvl="8" w:tplc="45CC1048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E977789"/>
    <w:multiLevelType w:val="hybridMultilevel"/>
    <w:tmpl w:val="A762C7EE"/>
    <w:lvl w:ilvl="0" w:tplc="95DCB1A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7674DD9E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F6472F2">
      <w:start w:val="1"/>
      <w:numFmt w:val="lowerLetter"/>
      <w:lvlText w:val="%4)"/>
      <w:lvlJc w:val="left"/>
      <w:pPr>
        <w:ind w:left="2520" w:hanging="360"/>
      </w:pPr>
      <w:rPr>
        <w:rFonts w:eastAsia="Calibri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68095E"/>
    <w:multiLevelType w:val="hybridMultilevel"/>
    <w:tmpl w:val="075CCF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9565D9"/>
    <w:multiLevelType w:val="hybridMultilevel"/>
    <w:tmpl w:val="F3F8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74DD9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10D3E"/>
    <w:multiLevelType w:val="hybridMultilevel"/>
    <w:tmpl w:val="77381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527" w:hanging="360"/>
      </w:pPr>
    </w:lvl>
    <w:lvl w:ilvl="2" w:tplc="0415001B">
      <w:start w:val="1"/>
      <w:numFmt w:val="lowerRoman"/>
      <w:lvlText w:val="%3."/>
      <w:lvlJc w:val="right"/>
      <w:pPr>
        <w:ind w:left="2247" w:hanging="180"/>
      </w:pPr>
    </w:lvl>
    <w:lvl w:ilvl="3" w:tplc="0415000F">
      <w:start w:val="1"/>
      <w:numFmt w:val="decimal"/>
      <w:lvlText w:val="%4."/>
      <w:lvlJc w:val="left"/>
      <w:pPr>
        <w:ind w:left="2967" w:hanging="360"/>
      </w:pPr>
    </w:lvl>
    <w:lvl w:ilvl="4" w:tplc="04150019">
      <w:start w:val="1"/>
      <w:numFmt w:val="lowerLetter"/>
      <w:lvlText w:val="%5."/>
      <w:lvlJc w:val="left"/>
      <w:pPr>
        <w:ind w:left="3687" w:hanging="360"/>
      </w:pPr>
    </w:lvl>
    <w:lvl w:ilvl="5" w:tplc="0415001B">
      <w:start w:val="1"/>
      <w:numFmt w:val="lowerRoman"/>
      <w:lvlText w:val="%6."/>
      <w:lvlJc w:val="right"/>
      <w:pPr>
        <w:ind w:left="4407" w:hanging="180"/>
      </w:pPr>
    </w:lvl>
    <w:lvl w:ilvl="6" w:tplc="0415000F">
      <w:start w:val="1"/>
      <w:numFmt w:val="decimal"/>
      <w:lvlText w:val="%7."/>
      <w:lvlJc w:val="left"/>
      <w:pPr>
        <w:ind w:left="5127" w:hanging="360"/>
      </w:pPr>
    </w:lvl>
    <w:lvl w:ilvl="7" w:tplc="04150019">
      <w:start w:val="1"/>
      <w:numFmt w:val="lowerLetter"/>
      <w:lvlText w:val="%8."/>
      <w:lvlJc w:val="left"/>
      <w:pPr>
        <w:ind w:left="5847" w:hanging="360"/>
      </w:pPr>
    </w:lvl>
    <w:lvl w:ilvl="8" w:tplc="0415001B">
      <w:start w:val="1"/>
      <w:numFmt w:val="lowerRoman"/>
      <w:lvlText w:val="%9."/>
      <w:lvlJc w:val="right"/>
      <w:pPr>
        <w:ind w:left="6567" w:hanging="180"/>
      </w:pPr>
    </w:lvl>
  </w:abstractNum>
  <w:abstractNum w:abstractNumId="29">
    <w:nsid w:val="40D868CD"/>
    <w:multiLevelType w:val="hybridMultilevel"/>
    <w:tmpl w:val="82F8D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7080D"/>
    <w:multiLevelType w:val="hybridMultilevel"/>
    <w:tmpl w:val="32428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5445B"/>
    <w:multiLevelType w:val="hybridMultilevel"/>
    <w:tmpl w:val="5832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F571B"/>
    <w:multiLevelType w:val="hybridMultilevel"/>
    <w:tmpl w:val="FA10D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14BA1"/>
    <w:multiLevelType w:val="hybridMultilevel"/>
    <w:tmpl w:val="2E8C17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EF6472F2">
      <w:start w:val="1"/>
      <w:numFmt w:val="lowerLetter"/>
      <w:lvlText w:val="%4)"/>
      <w:lvlJc w:val="left"/>
      <w:pPr>
        <w:ind w:left="3228" w:hanging="360"/>
      </w:pPr>
      <w:rPr>
        <w:rFonts w:eastAsia="Calibri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25D779B"/>
    <w:multiLevelType w:val="hybridMultilevel"/>
    <w:tmpl w:val="9DD20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20400D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A8013A"/>
    <w:multiLevelType w:val="hybridMultilevel"/>
    <w:tmpl w:val="06203580"/>
    <w:lvl w:ilvl="0" w:tplc="0415000F">
      <w:start w:val="1"/>
      <w:numFmt w:val="decimal"/>
      <w:lvlText w:val="%1."/>
      <w:lvlJc w:val="left"/>
      <w:pPr>
        <w:ind w:left="280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36">
    <w:nsid w:val="582C54C2"/>
    <w:multiLevelType w:val="hybridMultilevel"/>
    <w:tmpl w:val="9D728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5A9A7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460B5"/>
    <w:multiLevelType w:val="hybridMultilevel"/>
    <w:tmpl w:val="806A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B26BA"/>
    <w:multiLevelType w:val="hybridMultilevel"/>
    <w:tmpl w:val="C884F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AF4C32"/>
    <w:multiLevelType w:val="hybridMultilevel"/>
    <w:tmpl w:val="B63EF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0A1EAD"/>
    <w:multiLevelType w:val="hybridMultilevel"/>
    <w:tmpl w:val="228830DC"/>
    <w:lvl w:ilvl="0" w:tplc="7E0AC00A">
      <w:start w:val="1"/>
      <w:numFmt w:val="decimal"/>
      <w:lvlText w:val="%1)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53239A"/>
    <w:multiLevelType w:val="hybridMultilevel"/>
    <w:tmpl w:val="F180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4D2B76"/>
    <w:multiLevelType w:val="hybridMultilevel"/>
    <w:tmpl w:val="0620358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-1014" w:hanging="360"/>
      </w:pPr>
    </w:lvl>
    <w:lvl w:ilvl="2" w:tplc="0415001B">
      <w:start w:val="1"/>
      <w:numFmt w:val="lowerRoman"/>
      <w:lvlText w:val="%3."/>
      <w:lvlJc w:val="right"/>
      <w:pPr>
        <w:ind w:left="-294" w:hanging="180"/>
      </w:pPr>
    </w:lvl>
    <w:lvl w:ilvl="3" w:tplc="0415000F">
      <w:start w:val="1"/>
      <w:numFmt w:val="decimal"/>
      <w:lvlText w:val="%4."/>
      <w:lvlJc w:val="left"/>
      <w:pPr>
        <w:ind w:left="426" w:hanging="360"/>
      </w:pPr>
    </w:lvl>
    <w:lvl w:ilvl="4" w:tplc="04150019">
      <w:start w:val="1"/>
      <w:numFmt w:val="lowerLetter"/>
      <w:lvlText w:val="%5."/>
      <w:lvlJc w:val="left"/>
      <w:pPr>
        <w:ind w:left="1146" w:hanging="360"/>
      </w:pPr>
    </w:lvl>
    <w:lvl w:ilvl="5" w:tplc="0415001B">
      <w:start w:val="1"/>
      <w:numFmt w:val="lowerRoman"/>
      <w:lvlText w:val="%6."/>
      <w:lvlJc w:val="right"/>
      <w:pPr>
        <w:ind w:left="1866" w:hanging="180"/>
      </w:pPr>
    </w:lvl>
    <w:lvl w:ilvl="6" w:tplc="0415000F">
      <w:start w:val="1"/>
      <w:numFmt w:val="decimal"/>
      <w:lvlText w:val="%7."/>
      <w:lvlJc w:val="left"/>
      <w:pPr>
        <w:ind w:left="2586" w:hanging="360"/>
      </w:pPr>
    </w:lvl>
    <w:lvl w:ilvl="7" w:tplc="04150019">
      <w:start w:val="1"/>
      <w:numFmt w:val="lowerLetter"/>
      <w:lvlText w:val="%8."/>
      <w:lvlJc w:val="left"/>
      <w:pPr>
        <w:ind w:left="3306" w:hanging="360"/>
      </w:pPr>
    </w:lvl>
    <w:lvl w:ilvl="8" w:tplc="0415001B">
      <w:start w:val="1"/>
      <w:numFmt w:val="lowerRoman"/>
      <w:lvlText w:val="%9."/>
      <w:lvlJc w:val="right"/>
      <w:pPr>
        <w:ind w:left="4026" w:hanging="180"/>
      </w:pPr>
    </w:lvl>
  </w:abstractNum>
  <w:abstractNum w:abstractNumId="43">
    <w:nsid w:val="65006B3E"/>
    <w:multiLevelType w:val="hybridMultilevel"/>
    <w:tmpl w:val="F8E284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82B0996"/>
    <w:multiLevelType w:val="hybridMultilevel"/>
    <w:tmpl w:val="BBE49CCE"/>
    <w:lvl w:ilvl="0" w:tplc="510A3D1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89B3DFB"/>
    <w:multiLevelType w:val="hybridMultilevel"/>
    <w:tmpl w:val="F046508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68D45827"/>
    <w:multiLevelType w:val="hybridMultilevel"/>
    <w:tmpl w:val="2A462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EE3611"/>
    <w:multiLevelType w:val="hybridMultilevel"/>
    <w:tmpl w:val="E028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C12FDF"/>
    <w:multiLevelType w:val="hybridMultilevel"/>
    <w:tmpl w:val="9834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444E2F"/>
    <w:multiLevelType w:val="hybridMultilevel"/>
    <w:tmpl w:val="DD2C8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B600ABB"/>
    <w:multiLevelType w:val="hybridMultilevel"/>
    <w:tmpl w:val="83361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C0377FB"/>
    <w:multiLevelType w:val="hybridMultilevel"/>
    <w:tmpl w:val="497EBACC"/>
    <w:lvl w:ilvl="0" w:tplc="DB9227F4">
      <w:start w:val="1"/>
      <w:numFmt w:val="decimal"/>
      <w:lvlText w:val="%1."/>
      <w:lvlJc w:val="left"/>
      <w:pPr>
        <w:ind w:left="360" w:hanging="360"/>
      </w:pPr>
    </w:lvl>
    <w:lvl w:ilvl="1" w:tplc="055A9A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C874D0E"/>
    <w:multiLevelType w:val="hybridMultilevel"/>
    <w:tmpl w:val="B6683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FE86ECB"/>
    <w:multiLevelType w:val="hybridMultilevel"/>
    <w:tmpl w:val="7842DCE6"/>
    <w:lvl w:ilvl="0" w:tplc="0048434C">
      <w:start w:val="1"/>
      <w:numFmt w:val="decimal"/>
      <w:lvlText w:val="%1."/>
      <w:lvlJc w:val="left"/>
      <w:pPr>
        <w:ind w:left="360" w:hanging="360"/>
      </w:pPr>
    </w:lvl>
    <w:lvl w:ilvl="1" w:tplc="2E7CCA96">
      <w:start w:val="1"/>
      <w:numFmt w:val="lowerLetter"/>
      <w:lvlText w:val="%2."/>
      <w:lvlJc w:val="left"/>
      <w:pPr>
        <w:ind w:left="1440" w:hanging="360"/>
      </w:pPr>
    </w:lvl>
    <w:lvl w:ilvl="2" w:tplc="94C61F1E">
      <w:start w:val="1"/>
      <w:numFmt w:val="lowerRoman"/>
      <w:lvlText w:val="%3."/>
      <w:lvlJc w:val="right"/>
      <w:pPr>
        <w:ind w:left="2160" w:hanging="180"/>
      </w:pPr>
    </w:lvl>
    <w:lvl w:ilvl="3" w:tplc="1EAABF68">
      <w:start w:val="1"/>
      <w:numFmt w:val="decimal"/>
      <w:lvlText w:val="%4."/>
      <w:lvlJc w:val="left"/>
      <w:pPr>
        <w:ind w:left="2880" w:hanging="360"/>
      </w:pPr>
    </w:lvl>
    <w:lvl w:ilvl="4" w:tplc="96A00936">
      <w:start w:val="1"/>
      <w:numFmt w:val="lowerLetter"/>
      <w:lvlText w:val="%5."/>
      <w:lvlJc w:val="left"/>
      <w:pPr>
        <w:ind w:left="3600" w:hanging="360"/>
      </w:pPr>
    </w:lvl>
    <w:lvl w:ilvl="5" w:tplc="B52E46EA">
      <w:start w:val="1"/>
      <w:numFmt w:val="lowerRoman"/>
      <w:lvlText w:val="%6."/>
      <w:lvlJc w:val="right"/>
      <w:pPr>
        <w:ind w:left="4320" w:hanging="180"/>
      </w:pPr>
    </w:lvl>
    <w:lvl w:ilvl="6" w:tplc="FEFE01D4">
      <w:start w:val="1"/>
      <w:numFmt w:val="decimal"/>
      <w:lvlText w:val="%7."/>
      <w:lvlJc w:val="left"/>
      <w:pPr>
        <w:ind w:left="5040" w:hanging="360"/>
      </w:pPr>
    </w:lvl>
    <w:lvl w:ilvl="7" w:tplc="60669D8A">
      <w:start w:val="1"/>
      <w:numFmt w:val="lowerLetter"/>
      <w:lvlText w:val="%8."/>
      <w:lvlJc w:val="left"/>
      <w:pPr>
        <w:ind w:left="5760" w:hanging="360"/>
      </w:pPr>
    </w:lvl>
    <w:lvl w:ilvl="8" w:tplc="45CC104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AE39FB"/>
    <w:multiLevelType w:val="hybridMultilevel"/>
    <w:tmpl w:val="27C410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4D25F26"/>
    <w:multiLevelType w:val="hybridMultilevel"/>
    <w:tmpl w:val="DCC62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14499E"/>
    <w:multiLevelType w:val="hybridMultilevel"/>
    <w:tmpl w:val="0178D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8B91B1F"/>
    <w:multiLevelType w:val="hybridMultilevel"/>
    <w:tmpl w:val="4EEE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7707E4"/>
    <w:multiLevelType w:val="hybridMultilevel"/>
    <w:tmpl w:val="39943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AC07ABA"/>
    <w:multiLevelType w:val="hybridMultilevel"/>
    <w:tmpl w:val="06C89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97"/>
    <w:rsid w:val="0001677E"/>
    <w:rsid w:val="0006053B"/>
    <w:rsid w:val="000A6388"/>
    <w:rsid w:val="00127470"/>
    <w:rsid w:val="00133412"/>
    <w:rsid w:val="00150227"/>
    <w:rsid w:val="00195320"/>
    <w:rsid w:val="001C48B8"/>
    <w:rsid w:val="00232E5E"/>
    <w:rsid w:val="00295BA8"/>
    <w:rsid w:val="002B48FC"/>
    <w:rsid w:val="002C0D00"/>
    <w:rsid w:val="003134C6"/>
    <w:rsid w:val="00325901"/>
    <w:rsid w:val="00396ACD"/>
    <w:rsid w:val="003A1CE5"/>
    <w:rsid w:val="003A3726"/>
    <w:rsid w:val="003A6D20"/>
    <w:rsid w:val="003B0A0D"/>
    <w:rsid w:val="003E1B58"/>
    <w:rsid w:val="003E37C3"/>
    <w:rsid w:val="003F6397"/>
    <w:rsid w:val="004215BB"/>
    <w:rsid w:val="00421641"/>
    <w:rsid w:val="00455267"/>
    <w:rsid w:val="00455912"/>
    <w:rsid w:val="0048297C"/>
    <w:rsid w:val="004A02D4"/>
    <w:rsid w:val="004A2503"/>
    <w:rsid w:val="004B3945"/>
    <w:rsid w:val="004D06D3"/>
    <w:rsid w:val="004E4A0A"/>
    <w:rsid w:val="00500853"/>
    <w:rsid w:val="005209D7"/>
    <w:rsid w:val="00530B70"/>
    <w:rsid w:val="005757FC"/>
    <w:rsid w:val="005A3D9C"/>
    <w:rsid w:val="005B71B6"/>
    <w:rsid w:val="005B7B76"/>
    <w:rsid w:val="005C1DC8"/>
    <w:rsid w:val="005D00D7"/>
    <w:rsid w:val="00675769"/>
    <w:rsid w:val="006C6B07"/>
    <w:rsid w:val="006E76F4"/>
    <w:rsid w:val="00704F75"/>
    <w:rsid w:val="00712DF6"/>
    <w:rsid w:val="00715815"/>
    <w:rsid w:val="0072708D"/>
    <w:rsid w:val="00761086"/>
    <w:rsid w:val="00761E81"/>
    <w:rsid w:val="00765FB5"/>
    <w:rsid w:val="007A60F6"/>
    <w:rsid w:val="00815BB7"/>
    <w:rsid w:val="0082027A"/>
    <w:rsid w:val="00822E44"/>
    <w:rsid w:val="00852DA5"/>
    <w:rsid w:val="0085342D"/>
    <w:rsid w:val="00886691"/>
    <w:rsid w:val="00887DA7"/>
    <w:rsid w:val="008D7D0E"/>
    <w:rsid w:val="00944BA4"/>
    <w:rsid w:val="0098130A"/>
    <w:rsid w:val="0098456D"/>
    <w:rsid w:val="00984DB1"/>
    <w:rsid w:val="0098760D"/>
    <w:rsid w:val="00992337"/>
    <w:rsid w:val="009A0763"/>
    <w:rsid w:val="009C7C08"/>
    <w:rsid w:val="00A10B77"/>
    <w:rsid w:val="00A37DC0"/>
    <w:rsid w:val="00A4775D"/>
    <w:rsid w:val="00A52E5E"/>
    <w:rsid w:val="00A60744"/>
    <w:rsid w:val="00A67704"/>
    <w:rsid w:val="00A738BF"/>
    <w:rsid w:val="00AC203A"/>
    <w:rsid w:val="00AC6435"/>
    <w:rsid w:val="00AF1009"/>
    <w:rsid w:val="00AF777E"/>
    <w:rsid w:val="00B238D7"/>
    <w:rsid w:val="00B526BF"/>
    <w:rsid w:val="00B64AF2"/>
    <w:rsid w:val="00B74608"/>
    <w:rsid w:val="00B97290"/>
    <w:rsid w:val="00BA69D6"/>
    <w:rsid w:val="00BC7C0B"/>
    <w:rsid w:val="00BD6240"/>
    <w:rsid w:val="00BF1BF9"/>
    <w:rsid w:val="00C67466"/>
    <w:rsid w:val="00C733FC"/>
    <w:rsid w:val="00C75375"/>
    <w:rsid w:val="00CA143B"/>
    <w:rsid w:val="00CA3100"/>
    <w:rsid w:val="00CC4008"/>
    <w:rsid w:val="00CD1F63"/>
    <w:rsid w:val="00D0147D"/>
    <w:rsid w:val="00D26801"/>
    <w:rsid w:val="00D5730D"/>
    <w:rsid w:val="00D6125E"/>
    <w:rsid w:val="00D65107"/>
    <w:rsid w:val="00D86CD1"/>
    <w:rsid w:val="00D9172F"/>
    <w:rsid w:val="00DD6735"/>
    <w:rsid w:val="00DE2A45"/>
    <w:rsid w:val="00E0152E"/>
    <w:rsid w:val="00E020B4"/>
    <w:rsid w:val="00E17C0D"/>
    <w:rsid w:val="00E323B5"/>
    <w:rsid w:val="00E6314A"/>
    <w:rsid w:val="00E6757D"/>
    <w:rsid w:val="00E83C3D"/>
    <w:rsid w:val="00E878FF"/>
    <w:rsid w:val="00E9206E"/>
    <w:rsid w:val="00EA1C7E"/>
    <w:rsid w:val="00EB3528"/>
    <w:rsid w:val="00EB4E85"/>
    <w:rsid w:val="00EB727D"/>
    <w:rsid w:val="00ED2EBD"/>
    <w:rsid w:val="00F46EC2"/>
    <w:rsid w:val="00F62407"/>
    <w:rsid w:val="00F64941"/>
    <w:rsid w:val="00F86FB6"/>
    <w:rsid w:val="00F910EC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2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107"/>
    <w:pPr>
      <w:spacing w:after="160" w:line="256" w:lineRule="auto"/>
    </w:pPr>
  </w:style>
  <w:style w:type="paragraph" w:styleId="Nagwek2">
    <w:name w:val="heading 2"/>
    <w:basedOn w:val="Normalny"/>
    <w:link w:val="Nagwek2Znak"/>
    <w:uiPriority w:val="9"/>
    <w:qFormat/>
    <w:rsid w:val="00421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1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65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A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A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F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215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2C0D0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BA4"/>
  </w:style>
  <w:style w:type="paragraph" w:styleId="Stopka">
    <w:name w:val="footer"/>
    <w:basedOn w:val="Normalny"/>
    <w:link w:val="StopkaZnak"/>
    <w:uiPriority w:val="99"/>
    <w:unhideWhenUsed/>
    <w:rsid w:val="0094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107"/>
    <w:pPr>
      <w:spacing w:after="160" w:line="256" w:lineRule="auto"/>
    </w:pPr>
  </w:style>
  <w:style w:type="paragraph" w:styleId="Nagwek2">
    <w:name w:val="heading 2"/>
    <w:basedOn w:val="Normalny"/>
    <w:link w:val="Nagwek2Znak"/>
    <w:uiPriority w:val="9"/>
    <w:qFormat/>
    <w:rsid w:val="00421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1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65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A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A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F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215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2C0D0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BA4"/>
  </w:style>
  <w:style w:type="paragraph" w:styleId="Stopka">
    <w:name w:val="footer"/>
    <w:basedOn w:val="Normalny"/>
    <w:link w:val="StopkaZnak"/>
    <w:uiPriority w:val="99"/>
    <w:unhideWhenUsed/>
    <w:rsid w:val="0094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C479-0079-48CB-87F8-27DEF095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5640</Words>
  <Characters>33841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Iwona  TOMASIK</cp:lastModifiedBy>
  <cp:revision>2</cp:revision>
  <dcterms:created xsi:type="dcterms:W3CDTF">2019-05-09T16:10:00Z</dcterms:created>
  <dcterms:modified xsi:type="dcterms:W3CDTF">2019-05-09T16:10:00Z</dcterms:modified>
</cp:coreProperties>
</file>