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500B7">
        <w:rPr>
          <w:rFonts w:ascii="Times New Roman" w:eastAsia="Calibri" w:hAnsi="Times New Roman" w:cs="Times New Roman"/>
          <w:b/>
          <w:i/>
          <w:sz w:val="20"/>
          <w:szCs w:val="20"/>
        </w:rPr>
        <w:t>TERMINY ZJAZDÓW -  STUDIA NIESTACJONARNE</w:t>
      </w:r>
    </w:p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ROK AKADEMICKI 2019/2020</w:t>
      </w:r>
    </w:p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Tabela-Siatka"/>
        <w:tblW w:w="3492" w:type="pct"/>
        <w:tblLook w:val="04A0"/>
      </w:tblPr>
      <w:tblGrid>
        <w:gridCol w:w="1248"/>
        <w:gridCol w:w="2690"/>
        <w:gridCol w:w="2549"/>
      </w:tblGrid>
      <w:tr w:rsidR="00F45FB1" w:rsidRPr="001500B7" w:rsidTr="00F45FB1">
        <w:tc>
          <w:tcPr>
            <w:tcW w:w="962" w:type="pct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Terminy</w:t>
            </w:r>
          </w:p>
        </w:tc>
        <w:tc>
          <w:tcPr>
            <w:tcW w:w="2073" w:type="pct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Bezpieczeństwo wewnętrzne</w:t>
            </w:r>
          </w:p>
        </w:tc>
        <w:tc>
          <w:tcPr>
            <w:tcW w:w="1965" w:type="pct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</w:tr>
      <w:tr w:rsidR="00FE75F1" w:rsidRPr="001500B7" w:rsidTr="00F45FB1">
        <w:tc>
          <w:tcPr>
            <w:tcW w:w="962" w:type="pct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Rok</w:t>
            </w:r>
          </w:p>
        </w:tc>
        <w:tc>
          <w:tcPr>
            <w:tcW w:w="2073" w:type="pct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II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1965" w:type="pct"/>
          </w:tcPr>
          <w:p w:rsidR="00FE75F1" w:rsidRPr="001500B7" w:rsidRDefault="00F45FB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 xml:space="preserve">Studia II stopnia </w:t>
            </w:r>
            <w:r w:rsidR="00FE75F1" w:rsidRPr="001500B7"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  <w:r w:rsidR="00FE75F1"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 xml:space="preserve"> rok</w:t>
            </w:r>
          </w:p>
        </w:tc>
      </w:tr>
      <w:tr w:rsidR="00FE75F1" w:rsidRPr="001500B7" w:rsidTr="00F45FB1">
        <w:tc>
          <w:tcPr>
            <w:tcW w:w="5000" w:type="pct"/>
            <w:gridSpan w:val="3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  <w:t>SEMESTR ZIMOWY</w:t>
            </w:r>
          </w:p>
        </w:tc>
      </w:tr>
      <w:tr w:rsidR="00FE75F1" w:rsidRPr="001500B7" w:rsidTr="00F45FB1">
        <w:tc>
          <w:tcPr>
            <w:tcW w:w="5000" w:type="pct"/>
            <w:gridSpan w:val="3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PAŹDZIERNIK</w:t>
            </w:r>
          </w:p>
        </w:tc>
      </w:tr>
      <w:tr w:rsidR="00FE75F1" w:rsidRPr="001500B7" w:rsidTr="00F45FB1">
        <w:tc>
          <w:tcPr>
            <w:tcW w:w="962" w:type="pct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4 - 6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11 - 13</w:t>
            </w:r>
          </w:p>
        </w:tc>
        <w:tc>
          <w:tcPr>
            <w:tcW w:w="2073" w:type="pct"/>
            <w:shd w:val="clear" w:color="auto" w:fill="FFFF00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18 - 20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25 - 27</w:t>
            </w:r>
          </w:p>
        </w:tc>
        <w:tc>
          <w:tcPr>
            <w:tcW w:w="2073" w:type="pct"/>
            <w:shd w:val="clear" w:color="auto" w:fill="FFFF00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5000" w:type="pct"/>
            <w:gridSpan w:val="3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LISTOPAD</w:t>
            </w: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8 - 10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15 - 17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22 - 24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29 -01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5000" w:type="pct"/>
            <w:gridSpan w:val="3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GRUDZIEŃ</w:t>
            </w: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6 - 8</w:t>
            </w:r>
          </w:p>
        </w:tc>
        <w:tc>
          <w:tcPr>
            <w:tcW w:w="2073" w:type="pct"/>
            <w:shd w:val="clear" w:color="auto" w:fill="FFFF00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13 - 15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20 - 21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5000" w:type="pct"/>
            <w:gridSpan w:val="3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STYCZEŃ</w:t>
            </w: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10 - 12</w:t>
            </w:r>
          </w:p>
        </w:tc>
        <w:tc>
          <w:tcPr>
            <w:tcW w:w="2073" w:type="pct"/>
            <w:shd w:val="clear" w:color="auto" w:fill="FFFF00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17 -19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24 - 26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31 - 2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5000" w:type="pct"/>
            <w:gridSpan w:val="3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LUTY</w:t>
            </w: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7 - 9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14 - 16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5000" w:type="pct"/>
            <w:gridSpan w:val="3"/>
          </w:tcPr>
          <w:p w:rsidR="00FE75F1" w:rsidRPr="00F067DA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  <w:t>SEMESTR LETNI</w:t>
            </w:r>
          </w:p>
        </w:tc>
      </w:tr>
      <w:tr w:rsidR="00FE75F1" w:rsidRPr="001500B7" w:rsidTr="00F45FB1">
        <w:tc>
          <w:tcPr>
            <w:tcW w:w="5000" w:type="pct"/>
            <w:gridSpan w:val="3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MARZEC</w:t>
            </w: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28 - 1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6 - 8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13 - 15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20 - 22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27 - 29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5000" w:type="pct"/>
            <w:gridSpan w:val="3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KWIECIEŃ</w:t>
            </w: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3 - 5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tcBorders>
              <w:bottom w:val="nil"/>
            </w:tcBorders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17 - 19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24 -26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5000" w:type="pct"/>
            <w:gridSpan w:val="3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MAJ</w:t>
            </w: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8 - 10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15 - 17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22 - 24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29 - 31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E75F1" w:rsidRPr="001500B7" w:rsidTr="00F45FB1">
        <w:tc>
          <w:tcPr>
            <w:tcW w:w="5000" w:type="pct"/>
            <w:gridSpan w:val="3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CZERWIEC</w:t>
            </w: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5 - 7</w:t>
            </w:r>
          </w:p>
        </w:tc>
        <w:tc>
          <w:tcPr>
            <w:tcW w:w="2073" w:type="pct"/>
            <w:shd w:val="clear" w:color="auto" w:fill="4F81BD" w:themeFill="accent1"/>
          </w:tcPr>
          <w:p w:rsidR="00FE75F1" w:rsidRPr="001500B7" w:rsidRDefault="00F45FB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zapasowy</w:t>
            </w:r>
          </w:p>
        </w:tc>
        <w:tc>
          <w:tcPr>
            <w:tcW w:w="1965" w:type="pct"/>
            <w:shd w:val="clear" w:color="auto" w:fill="4F81BD" w:themeFill="accent1"/>
          </w:tcPr>
          <w:p w:rsidR="00FE75F1" w:rsidRPr="001500B7" w:rsidRDefault="00F45FB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zapasowy</w:t>
            </w:r>
          </w:p>
        </w:tc>
      </w:tr>
      <w:tr w:rsidR="00FE75F1" w:rsidRPr="001500B7" w:rsidTr="00F45FB1">
        <w:tc>
          <w:tcPr>
            <w:tcW w:w="962" w:type="pct"/>
            <w:shd w:val="clear" w:color="auto" w:fill="auto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12 -14</w:t>
            </w:r>
          </w:p>
        </w:tc>
        <w:tc>
          <w:tcPr>
            <w:tcW w:w="2073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FFFFFF" w:themeFill="background1"/>
          </w:tcPr>
          <w:p w:rsidR="00FE75F1" w:rsidRPr="001500B7" w:rsidRDefault="00FE75F1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</w:tbl>
    <w:p w:rsidR="004035EC" w:rsidRDefault="008E1FBF"/>
    <w:sectPr w:rsidR="004035EC" w:rsidSect="00DA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FE75F1"/>
    <w:rsid w:val="007C1D2D"/>
    <w:rsid w:val="008E1FBF"/>
    <w:rsid w:val="00DA11B5"/>
    <w:rsid w:val="00F45FB1"/>
    <w:rsid w:val="00F505FB"/>
    <w:rsid w:val="00F566F5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1</cp:revision>
  <dcterms:created xsi:type="dcterms:W3CDTF">2019-07-12T07:19:00Z</dcterms:created>
  <dcterms:modified xsi:type="dcterms:W3CDTF">2019-07-12T08:56:00Z</dcterms:modified>
</cp:coreProperties>
</file>